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Лукьянов, В. Г. </w:t>
      </w:r>
      <w:r>
        <w:rPr/>
        <w:t xml:space="preserve">Взрывные работы : учебник для вузов / В. Г. Лукьянов, В. И. Комащенко, В. А. Шмурыгин. — 2-е изд. — Москва : Издательство Юрайт, 2022. — 402 с. — (Высшее образование). — ISBN 978-5-534-03748-7.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https://urait.ru/bcode/492711</w:t>
        </w:r>
      </w:hyperlink>
    </w:p>
    <w:p>
      <w:pPr/>
      <w:r>
        <w:rPr>
          <w:i w:val="1"/>
          <w:iCs w:val="1"/>
        </w:rPr>
        <w:t xml:space="preserve">Лукьянов, В. Г. </w:t>
      </w:r>
      <w:r>
        <w:rPr/>
        <w:t xml:space="preserve">Горные машины и проведение горно-разведочных выработок : учебник для вузов / В. Г. Лукьянов, В. Г. Крец. — 2-е изд. — Москва : Издательство Юрайт, 2025. — 342 с. — (Высшее образование). — ISBN 978-5-9916-6540-7.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https://urait.ru/bcode/561299</w:t>
        </w:r>
      </w:hyperlink>
    </w:p>
    <w:p>
      <w:pPr/>
      <w:r>
        <w:rPr>
          <w:i w:val="1"/>
          <w:iCs w:val="1"/>
        </w:rPr>
        <w:t xml:space="preserve">Лукьянов, В. Г. </w:t>
      </w:r>
      <w:r>
        <w:rPr/>
        <w:t xml:space="preserve">Горные машины и проведение горно-разведочных выработок : учебник для среднего профессионального образования / В. Г. Лукьянов, В. Г. Крец. — 2-е изд. — Москва : Издательство Юрайт, 2025. — 342 с. — (Профессиональное образование). — ISBN 978-5-534-03475-2.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https://urait.ru/bcode/561872</w:t>
        </w:r>
      </w:hyperlink>
    </w:p>
    <w:p>
      <w:pPr/>
      <w:r>
        <w:rPr>
          <w:i w:val="1"/>
          <w:iCs w:val="1"/>
        </w:rPr>
        <w:t xml:space="preserve">Лукьянов, В. Г. </w:t>
      </w:r>
      <w:r>
        <w:rPr/>
        <w:t xml:space="preserve">Технология проведения горно-разведочных выработок : учебник для вузов / В. Г. Лукьянов, А. В. Панкратов, В. А. Шмурыгин. — 2-е изд. — Москва : Издательство Юрайт, 2025. — 549 с. — (Высшее образование). — ISBN 978-5-534-01017-6.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2711" TargetMode="External"/><Relationship Id="rId8" Type="http://schemas.openxmlformats.org/officeDocument/2006/relationships/hyperlink" Target="https://urait.ru/bcode/561299" TargetMode="External"/><Relationship Id="rId9" Type="http://schemas.openxmlformats.org/officeDocument/2006/relationships/hyperlink" Target="https://urait.ru/bcode/561872" TargetMode="External"/><Relationship Id="rId10" Type="http://schemas.openxmlformats.org/officeDocument/2006/relationships/hyperlink" Target="https://urait.ru/bcode/561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2026-01-17T21:20:14+03:00</dcterms:created>
  <dcterms:modified xsi:type="dcterms:W3CDTF">2026-01-17T21:20:14+03:00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