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Вёльфлин, Г. </w:t>
      </w:r>
      <w:r>
        <w:rPr/>
        <w:t xml:space="preserve">Ренессанс и барокко / Г. Вёльфлин ; переводчик Е. Г. Лундберг ; под редакцией А. Л. Волынского. — Москва : Издательство Юрайт, 2025. — 169 с. — (Антология мысли). — ISBN 978-5-534-12514-6.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2026-04-01T17:30:25+03:00</dcterms:created>
  <dcterms:modified xsi:type="dcterms:W3CDTF">2026-04-01T17:30:25+03:00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