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Ближнего и Среднего Востока после Второй мировой войны : учебник и практикум для вузов / С. И. Лунёв, Д. В. Стрельцов ; под редакцией С. И. Лунёва, Д. В. Стрельцова. — Москва : Издательство Юрайт, 2024. — 240 с. — (Высшее образование). — ISBN 978-5-534-16415-2.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https://urait.ru/bcode/536919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История стран Восточной и Юго-Восточной Азии после Второй мировой войны : учебник и практикум для вузов / С. И. Лунёв, Д. В. Стрельцов. — Москва : Издательство Юрайт, 2024. — 233 с. — (Высшее образование). — ISBN 978-5-534-16529-6.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https://urait.ru/bcode/536918</w:t>
        </w:r>
      </w:hyperlink>
    </w:p>
    <w:p>
      <w:pPr/>
      <w:r>
        <w:rPr>
          <w:i w:val="1"/>
          <w:iCs w:val="1"/>
        </w:rPr>
        <w:t xml:space="preserve">Лунёв, С. И. </w:t>
      </w:r>
      <w:r>
        <w:rPr/>
        <w:t xml:space="preserve">Регионализация и интеграция: Индия и Южная Азия : учебное пособие для вузов / С. И. Лунёв. — Москва : Издательство Юрайт, 2024. — 304 с. — (Высшее образование). — ISBN 978-5-534-11242-9.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Relationship Id="rId9" Type="http://schemas.openxmlformats.org/officeDocument/2006/relationships/hyperlink" Target="https://urait.ru/bcode/536919" TargetMode="External"/><Relationship Id="rId10" Type="http://schemas.openxmlformats.org/officeDocument/2006/relationships/hyperlink" Target="https://urait.ru/bcode/536918" TargetMode="External"/><Relationship Id="rId11" Type="http://schemas.openxmlformats.org/officeDocument/2006/relationships/hyperlink" Target="https://urait.ru/bcode/542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2024-04-24T08:45:57+03:00</dcterms:created>
  <dcterms:modified xsi:type="dcterms:W3CDTF">2024-04-24T08:45:57+03:00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