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вузов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(Высшее образование). — ISBN 978-5-534-17767-1.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среднего профессионального образования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(Профессиональное образование). — ISBN 978-5-534-17860-9.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вузов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(Высшее образование). — ISBN 978-5-534-19656-6.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среднего профессионального образования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(Профессиональное образование). — ISBN 978-5-534-20008-9.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 и трансформаторы : учебник и практикум для вузов / В. И. Киселев, Э. В. Кузнецов, А. И. Копылов, В. П. Лунин. — 3-е изд. — Москва : Издательство Юрайт, 2026. — 231 с. — (Высшее образование). — ISBN 978-5-534-21032-3.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https://urait.ru/bcode/590102</w:t>
        </w:r>
      </w:hyperlink>
    </w:p>
    <w:p>
      <w:pPr/>
      <w:r>
        <w:rPr>
          <w:i w:val="1"/>
          <w:iCs w:val="1"/>
        </w:rPr>
        <w:t xml:space="preserve">Лунин, В. П. </w:t>
      </w:r>
      <w:r>
        <w:rPr/>
        <w:t xml:space="preserve">Электротехника. Электрические и магнитные цепи : учебник и практикум для вузов / В. П. Лунин, Э. В. Кузнецов ; под общей редакцией В. П. Лунина. — 2-е изд., перераб. и доп. — Москва : Издательство Юрайт, 2026. — 301 с. — (Высшее образование). — ISBN 978-5-534-19691-7.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https://urait.ru/bcode/583419</w:t>
        </w:r>
      </w:hyperlink>
    </w:p>
    <w:p>
      <w:pPr/>
      <w:r>
        <w:rPr>
          <w:i w:val="1"/>
          <w:iCs w:val="1"/>
        </w:rPr>
        <w:t xml:space="preserve">Лунин, В. П. </w:t>
      </w:r>
      <w:r>
        <w:rPr/>
        <w:t xml:space="preserve">Электротехника. Электрические и магнитные цепи : учебник и практикум для среднего профессионального образования / В. П. Лунин, Э. В. Кузнецов ; под общей редакцией В. П. Лунина. — 2-е изд., перераб. и доп. — Москва : Издательство Юрайт, 2026. — 301 с. — (Профессиональное образование). — ISBN 978-5-534-19692-4.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1" TargetMode="External"/><Relationship Id="rId8" Type="http://schemas.openxmlformats.org/officeDocument/2006/relationships/hyperlink" Target="https://urait.ru/bcode/585647" TargetMode="External"/><Relationship Id="rId9" Type="http://schemas.openxmlformats.org/officeDocument/2006/relationships/hyperlink" Target="https://urait.ru/bcode/583600" TargetMode="External"/><Relationship Id="rId10" Type="http://schemas.openxmlformats.org/officeDocument/2006/relationships/hyperlink" Target="https://urait.ru/bcode/585682" TargetMode="External"/><Relationship Id="rId11" Type="http://schemas.openxmlformats.org/officeDocument/2006/relationships/hyperlink" Target="https://urait.ru/bcode/590102" TargetMode="External"/><Relationship Id="rId12" Type="http://schemas.openxmlformats.org/officeDocument/2006/relationships/hyperlink" Target="https://urait.ru/bcode/583419" TargetMode="External"/><Relationship Id="rId13" Type="http://schemas.openxmlformats.org/officeDocument/2006/relationships/hyperlink" Target="https://urait.ru/bcode/585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2026-02-09T17:41:48+03:00</dcterms:created>
  <dcterms:modified xsi:type="dcterms:W3CDTF">2026-02-09T17:41:48+03:00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