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Лысенков, Н. К. </w:t>
      </w:r>
      <w:r>
        <w:rPr/>
        <w:t xml:space="preserve">Пластическая анатомия : учебник для вузов / Н. К. Лысенков, П. И. Карузин. — Москва : Издательство Юрайт, 2026. — 240 с. — (Высшее образование). — ISBN 978-5-534-06400-1.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https://urait.ru/bcode/598839</w:t>
        </w:r>
      </w:hyperlink>
    </w:p>
    <w:p>
      <w:pPr/>
      <w:r>
        <w:rPr>
          <w:i w:val="1"/>
          <w:iCs w:val="1"/>
        </w:rPr>
        <w:t xml:space="preserve">Лысенков, Н. К. </w:t>
      </w:r>
      <w:r>
        <w:rPr/>
        <w:t xml:space="preserve">Пластическая анатомия : учебник для среднего профессионального образования / Н. К. Лысенков, П. И. Карузин. — Москва : Издательство Юрайт, 2026. — 240 с. — (Профессиональное образование). — ISBN 978-5-534-07002-6.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39" TargetMode="External"/><Relationship Id="rId8" Type="http://schemas.openxmlformats.org/officeDocument/2006/relationships/hyperlink" Target="https://urait.ru/bcode/598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2026-09-13T16:01:10+03:00</dcterms:created>
  <dcterms:modified xsi:type="dcterms:W3CDTF">2026-09-13T16:01:10+03:00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