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Панина, С. В. </w:t>
      </w:r>
      <w:r>
        <w:rPr/>
        <w:t xml:space="preserve">Профессиональная ориентация : учебник и практикум для среднего профессионального образования / С. В. Панина, Т. А. Макаренко. — 4-е изд., перераб. и доп. — Москва : Издательство Юрайт, 2026. — 363 с. — (Профессиональное образование). — ISBN 978-5-534-16506-7.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https://urait.ru/bcode/585992</w:t>
        </w:r>
      </w:hyperlink>
    </w:p>
    <w:p>
      <w:pPr/>
      <w:r>
        <w:rPr>
          <w:i w:val="1"/>
          <w:iCs w:val="1"/>
        </w:rPr>
        <w:t xml:space="preserve">Панина, С. В. </w:t>
      </w:r>
      <w:r>
        <w:rPr/>
        <w:t xml:space="preserve">Самоопределение и профессиональная ориентация учащихся : учебник и практикум для вузов / С. В. Панина, Т. А. Макаренко. — 4-е изд., перераб. и доп. — Москва : Издательство Юрайт, 2026. — 363 с. — (Высшее образование). — ISBN 978-5-534-16521-0.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2" TargetMode="External"/><Relationship Id="rId8" Type="http://schemas.openxmlformats.org/officeDocument/2006/relationships/hyperlink" Target="https://urait.ru/bcode/582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2026-06-12T00:17:36+03:00</dcterms:created>
  <dcterms:modified xsi:type="dcterms:W3CDTF">2026-06-12T00:17:36+03:00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