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Маликов, Р. Ф. </w:t>
      </w:r>
      <w:r>
        <w:rPr/>
        <w:t xml:space="preserve">Компьютерное моделирование динамических систем в среде Rand Model Designer : учебник для вузов / Р. Ф. Маликов. — Москва : Издательство Юрайт, 2026. — 219 с. — (Высшее образование). — ISBN 978-5-534-14575-5.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https://urait.ru/bcode/588748</w:t>
        </w:r>
      </w:hyperlink>
    </w:p>
    <w:p>
      <w:pPr/>
      <w:r>
        <w:rPr>
          <w:i w:val="1"/>
          <w:iCs w:val="1"/>
        </w:rPr>
        <w:t xml:space="preserve">Маликов, Р. Ф. </w:t>
      </w:r>
      <w:r>
        <w:rPr/>
        <w:t xml:space="preserve">Математическое моделирование : учебник для среднего профессионального образования / Р. Ф. Маликов. — 2-е изд. — Москва : Издательство Юрайт, 2026. — 399 с. — (Профессиональное образование). — ISBN 978-5-534-19868-3.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https://urait.ru/bcode/590391</w:t>
        </w:r>
      </w:hyperlink>
    </w:p>
    <w:p>
      <w:pPr/>
      <w:r>
        <w:rPr>
          <w:i w:val="1"/>
          <w:iCs w:val="1"/>
        </w:rPr>
        <w:t xml:space="preserve">Маликов, Р. Ф. </w:t>
      </w:r>
      <w:r>
        <w:rPr/>
        <w:t xml:space="preserve">Метод Монте-Карло : учебник для вузов / Р. Ф. Маликов. — 2-е изд. — Москва : Издательство Юрайт, 2026. — 96 с. — (Высшее образование). — ISBN 978-5-534-19869-0.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https://urait.ru/bcode/590392</w:t>
        </w:r>
      </w:hyperlink>
    </w:p>
    <w:p>
      <w:pPr/>
      <w:r>
        <w:rPr>
          <w:i w:val="1"/>
          <w:iCs w:val="1"/>
        </w:rPr>
        <w:t xml:space="preserve">Маликов, Р. Ф. </w:t>
      </w:r>
      <w:r>
        <w:rPr/>
        <w:t xml:space="preserve">Основы математического моделирования : учебное пособие для вузов / Р. Ф. Маликов. — 2-е изд. — Москва : Издательство Юрайт, 2026. — 399 с. — (Высшее образование). — ISBN 978-5-534-15279-1.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https://urait.ru/bcode/589012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программными проектами : учебник для вузов / под редакцией Р. Ф. Маликова. — Москва : Издательство Юрайт, 2026. — 167 с. — (Высшее образование). — ISBN 978-5-534-14329-4.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https://urait.ru/bcode/588424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проектами. It-технологии : учебник для среднего профессионального образования / под редакцией Р. Ф. Маликова. — 2-е изд. — Москва : Издательство Юрайт, 2026. — 167 с. — (Профессиональное образование). — ISBN 978-5-534-20796-5.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https://urait.ru/bcode/589998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48" TargetMode="External"/><Relationship Id="rId8" Type="http://schemas.openxmlformats.org/officeDocument/2006/relationships/hyperlink" Target="https://urait.ru/bcode/590391" TargetMode="External"/><Relationship Id="rId9" Type="http://schemas.openxmlformats.org/officeDocument/2006/relationships/hyperlink" Target="https://urait.ru/bcode/590392" TargetMode="External"/><Relationship Id="rId10" Type="http://schemas.openxmlformats.org/officeDocument/2006/relationships/hyperlink" Target="https://urait.ru/bcode/589012" TargetMode="External"/><Relationship Id="rId11" Type="http://schemas.openxmlformats.org/officeDocument/2006/relationships/hyperlink" Target="https://urait.ru/bcode/588424" TargetMode="External"/><Relationship Id="rId12" Type="http://schemas.openxmlformats.org/officeDocument/2006/relationships/hyperlink" Target="https://urait.ru/bcode/5899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2026-05-26T09:51:29+03:00</dcterms:created>
  <dcterms:modified xsi:type="dcterms:W3CDTF">2026-05-26T09:51:29+03:00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