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Малькевич, А. А. </w:t>
      </w:r>
      <w:r>
        <w:rPr/>
        <w:t xml:space="preserve">Организация и проведение кампаний в сфере связей с общественностью : учебник для вузов / А. А. Малькевич. — 3-е изд., перераб. и доп. — Москва : Издательство Юрайт, 2026. — 127 с. — (Высшее образование). — ISBN 978-5-534-17564-6.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2026-07-13T15:55:00+03:00</dcterms:created>
  <dcterms:modified xsi:type="dcterms:W3CDTF">2026-07-13T15:55:00+03:00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