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Колышкина, Т. Б. </w:t>
      </w:r>
      <w:r>
        <w:rPr/>
        <w:t xml:space="preserve">Анализ рекламного текста : учебник для вузов / Т. Б. Колышкина, Е. В. Маркова, И. В. Шустина. — Москва : Издательство Юрайт, 2025. — 299 с. — (Высшее образование). — ISBN 978-5-534-14014-9.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https://urait.ru/bcode/557118</w:t>
        </w:r>
      </w:hyperlink>
    </w:p>
    <w:p>
      <w:pPr/>
      <w:r>
        <w:rPr>
          <w:i w:val="1"/>
          <w:iCs w:val="1"/>
        </w:rPr>
        <w:t xml:space="preserve">Колышкина, Т. Б. </w:t>
      </w:r>
      <w:r>
        <w:rPr/>
        <w:t xml:space="preserve">Основы рекламы: реклама в местах продаж : учебник для среднего профессионального образования / Т. Б. Колышкина, И. В. Шустина, Е. В. Маркова. — 2-е изд., испр. и доп. — Москва : Издательство Юрайт, 2026. — 222 с. — (Профессиональное образование). — ISBN 978-5-534-13048-5.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https://urait.ru/bcode/587073</w:t>
        </w:r>
      </w:hyperlink>
    </w:p>
    <w:p>
      <w:pPr/>
      <w:r>
        <w:rPr>
          <w:i w:val="1"/>
          <w:iCs w:val="1"/>
        </w:rPr>
        <w:t xml:space="preserve">Колышкина, Т. Б. </w:t>
      </w:r>
      <w:r>
        <w:rPr/>
        <w:t xml:space="preserve">Проектирование и оценка рекламного образа : учебник для вузов / Т. Б. Колышкина, Е. В. Маркова, И. В. Шустина. — 2-е изд., испр. и доп. — Москва : Издательство Юрайт, 2026. — 262 с. — (Высшее образование). — ISBN 978-5-534-10041-9.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https://urait.ru/bcode/586868</w:t>
        </w:r>
      </w:hyperlink>
    </w:p>
    <w:p>
      <w:pPr/>
      <w:r>
        <w:rPr>
          <w:i w:val="1"/>
          <w:iCs w:val="1"/>
        </w:rPr>
        <w:t xml:space="preserve">Колышкина, Т. Б. </w:t>
      </w:r>
      <w:r>
        <w:rPr/>
        <w:t xml:space="preserve">Проектирование и оценка рекламного образа : учебник для среднего профессионального образования / Т. Б. Колышкина, Е. В. Маркова, И. В. Шустина. — 2-е изд., испр. и доп. — Москва : Издательство Юрайт, 2026. — 262 с. — (Профессиональное образование). — ISBN 978-5-534-18737-3.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https://urait.ru/bcode/589669</w:t>
        </w:r>
      </w:hyperlink>
    </w:p>
    <w:p>
      <w:pPr/>
      <w:r>
        <w:rPr>
          <w:i w:val="1"/>
          <w:iCs w:val="1"/>
        </w:rPr>
        <w:t xml:space="preserve">Колышкина, Т. Б. </w:t>
      </w:r>
      <w:r>
        <w:rPr/>
        <w:t xml:space="preserve">Реклама в местах продаж : учебник для вузов / Т. Б. Колышкина, И. В. Шустина, Е. В. Маркова. — 2-е изд., испр. и доп. — Москва : Издательство Юрайт, 2026. — 222 с. — (Высшее образование). — ISBN 978-5-534-12663-1.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https://urait.ru/bcode/587036</w:t>
        </w:r>
      </w:hyperlink>
    </w:p>
    <w:p>
      <w:pPr/>
      <w:r>
        <w:rPr>
          <w:i w:val="1"/>
          <w:iCs w:val="1"/>
        </w:rPr>
        <w:t xml:space="preserve">Колышкина, Т. Б. </w:t>
      </w:r>
      <w:r>
        <w:rPr/>
        <w:t xml:space="preserve">Рекламный текст : учебник для среднего профессионального образования / Т. Б. Колышкина, Е. В. Маркова, И. В. Шустина. — Москва : Издательство Юрайт, 2025. — 299 с. — (Профессиональное образование). — ISBN 978-5-534-18733-5.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https://urait.ru/bcode/557119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118" TargetMode="External"/><Relationship Id="rId8" Type="http://schemas.openxmlformats.org/officeDocument/2006/relationships/hyperlink" Target="https://urait.ru/bcode/587073" TargetMode="External"/><Relationship Id="rId9" Type="http://schemas.openxmlformats.org/officeDocument/2006/relationships/hyperlink" Target="https://urait.ru/bcode/586868" TargetMode="External"/><Relationship Id="rId10" Type="http://schemas.openxmlformats.org/officeDocument/2006/relationships/hyperlink" Target="https://urait.ru/bcode/589669" TargetMode="External"/><Relationship Id="rId11" Type="http://schemas.openxmlformats.org/officeDocument/2006/relationships/hyperlink" Target="https://urait.ru/bcode/587036" TargetMode="External"/><Relationship Id="rId12" Type="http://schemas.openxmlformats.org/officeDocument/2006/relationships/hyperlink" Target="https://urait.ru/bcode/5571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2026-02-05T08:55:56+03:00</dcterms:created>
  <dcterms:modified xsi:type="dcterms:W3CDTF">2026-02-05T08:55:56+03:00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