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Матис, В. И. </w:t>
      </w:r>
      <w:r>
        <w:rPr/>
        <w:t xml:space="preserve">Педагогика межнационального общения : учебник для вузов / В. И. Матис. — 2-е изд., испр. и доп. — Москва : Издательство Юрайт, 2025. — 343 с. — (Высшее образование). — ISBN 978-5-534-13121-5.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https://urait.ru/bcode/566999</w:t>
        </w:r>
      </w:hyperlink>
    </w:p>
    <w:p>
      <w:pPr/>
      <w:r>
        <w:rPr>
          <w:i w:val="1"/>
          <w:iCs w:val="1"/>
        </w:rPr>
        <w:t xml:space="preserve">Матис, В. И. </w:t>
      </w:r>
      <w:r>
        <w:rPr/>
        <w:t xml:space="preserve">Педагогическая социология : учебник для вузов / В. И. Матис. — 2-е изд., испр. и доп. — Москва : Издательство Юрайт, 2025. — 261 с. — (Высшее образование). — ISBN 978-5-534-11797-4.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https://urait.ru/bcode/566998</w:t>
        </w:r>
      </w:hyperlink>
    </w:p>
    <w:p>
      <w:pPr/>
      <w:r>
        <w:rPr>
          <w:i w:val="1"/>
          <w:iCs w:val="1"/>
        </w:rPr>
        <w:t xml:space="preserve">Матис, В. И. </w:t>
      </w:r>
      <w:r>
        <w:rPr/>
        <w:t xml:space="preserve">Современные модели школьного образования: школа глобальной ориентации : учебник для вузов / В. И. Матис. — 2-е изд., доп. — Москва : Издательство Юрайт, 2025. — 211 с. — (Высшее образование). — ISBN 978-5-534-12726-3.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https://urait.ru/bcode/567039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99" TargetMode="External"/><Relationship Id="rId8" Type="http://schemas.openxmlformats.org/officeDocument/2006/relationships/hyperlink" Target="https://urait.ru/bcode/566998" TargetMode="External"/><Relationship Id="rId9" Type="http://schemas.openxmlformats.org/officeDocument/2006/relationships/hyperlink" Target="https://urait.ru/bcode/5670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2026-01-03T00:54:46+03:00</dcterms:created>
  <dcterms:modified xsi:type="dcterms:W3CDTF">2026-01-03T00:54:46+03:00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