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Аграрное право : учебник для вузов / под редакцией А. П. Анисимова, О. В. Поповой. — Москва : Издательство Юрайт, 2026. — 523 с. — (Высшее образование). — ISBN 978-5-534-14767-4.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Жилищное право : учебник и практикум для вузов / под редакцией А. О. Иншаковой, А. Я. Рыженкова. — 2-е изд., перераб. и доп. — Москва : Издательство Юрайт, 2026. — 424 с. — (Высшее образование). — ISBN 978-5-534-17327-7.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https://urait.ru/bcode/588685</w:t>
        </w:r>
      </w:hyperlink>
    </w:p>
    <w:p>
      <w:pPr/>
      <w:r>
        <w:rPr>
          <w:i w:val="1"/>
          <w:iCs w:val="1"/>
        </w:rPr>
        <w:t xml:space="preserve">Иншакова, А. О. </w:t>
      </w:r>
      <w:r>
        <w:rPr/>
        <w:t xml:space="preserve">Инвестиционное право : учебник для вузов / А. О. Иншакова ; под редакцией А. О. Иншаковой, Д. Е. Матыцина, А. Я. Рыженкова. — Москва : Издательство Юрайт, 2026. — 402 с. — (Высшее образование). — ISBN 978-5-534-19167-7.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https://urait.ru/bcode/589763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вузов / под редакцией А. О. Иншаковой, А. Я. Рыженкова. — 3-е изд., перераб. и доп. — Москва : Издательство Юрайт, 2026. — 467 с. — (Высшее образование). — ISBN 978-5-534-18026-8.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https://urait.ru/bcode/586585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среднего профессионального образования / под общей редакцией А. О. Иншаковой, А. Я. Рыженкова. — 3-е изд., перераб. и доп. — Москва : Издательство Юрайт, 2026. — 468 с. — (Профессиональное образование). — ISBN 978-5-534-18215-6.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https://urait.ru/bcode/589530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А. О. Иншакова, А. Я. Рыженков. — Москва : Издательство Юрайт, 2026. — 330 с. — (Высшее образование). — ISBN 978-5-534-21109-2.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https://urait.ru/bcode/590084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 в 2 ч. Часть 1 : учебник и практикум для вузов / под редакцией А. Х. Абашидзе, А. О. Иншаковой. — 3-е изд., перераб. и доп. — Москва : Издательство Юрайт, 2026. — 327 с. — (Высшее образование). — ISBN 978-5-534-14613-4.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https://urait.ru/bcode/586443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вузов / под редакцией А. О. Иншаковой, А. Я. Рыженкова, Д. Е. Матыцина. — 2-е изд., перераб. и доп. — Москва : Издательство Юрайт, 2026. — 397 с. — (Высшее образование). — ISBN 978-5-534-19853-9.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среднего профессионального образования / под редакцией А. О. Иншаковой, А. Я. Рыженкова, Д. Е. Матыцина. — 2-е изд., перераб. и доп. — Москва : Издательство Юрайт, 2026. — 308 с. — (Профессиональное образование). — ISBN 978-5-534-19866-9.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Энергетическое право : учебник для вузов / под научной редакцией А. Х. Абашидзе, А. О. Иншаковой, Д. Е. Матыцина. — Москва : Издательство Юрайт, 2026. — 440 с. — (Высшее образование). — ISBN 978-5-534-21341-6.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https://urait.ru/bcode/590632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93" TargetMode="External"/><Relationship Id="rId8" Type="http://schemas.openxmlformats.org/officeDocument/2006/relationships/hyperlink" Target="https://urait.ru/bcode/588685" TargetMode="External"/><Relationship Id="rId9" Type="http://schemas.openxmlformats.org/officeDocument/2006/relationships/hyperlink" Target="https://urait.ru/bcode/589763" TargetMode="External"/><Relationship Id="rId10" Type="http://schemas.openxmlformats.org/officeDocument/2006/relationships/hyperlink" Target="https://urait.ru/bcode/586585" TargetMode="External"/><Relationship Id="rId11" Type="http://schemas.openxmlformats.org/officeDocument/2006/relationships/hyperlink" Target="https://urait.ru/bcode/589530" TargetMode="External"/><Relationship Id="rId12" Type="http://schemas.openxmlformats.org/officeDocument/2006/relationships/hyperlink" Target="https://urait.ru/bcode/590084" TargetMode="External"/><Relationship Id="rId13" Type="http://schemas.openxmlformats.org/officeDocument/2006/relationships/hyperlink" Target="https://urait.ru/bcode/586443" TargetMode="External"/><Relationship Id="rId14" Type="http://schemas.openxmlformats.org/officeDocument/2006/relationships/hyperlink" Target="https://urait.ru/bcode/589175" TargetMode="External"/><Relationship Id="rId15" Type="http://schemas.openxmlformats.org/officeDocument/2006/relationships/hyperlink" Target="https://urait.ru/bcode/589177" TargetMode="External"/><Relationship Id="rId16" Type="http://schemas.openxmlformats.org/officeDocument/2006/relationships/hyperlink" Target="https://urait.ru/bcode/5906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2026-03-20T23:30:20+03:00</dcterms:created>
  <dcterms:modified xsi:type="dcterms:W3CDTF">2026-03-20T23:30:20+03:00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