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Мелёхин, А. В. </w:t>
      </w:r>
      <w:r>
        <w:rPr/>
        <w:t xml:space="preserve">Менеджмент физической культуры и спорта : учебное пособие для среднего профессионального образования / А. В. Мелёхин. — Москва : Издательство Юрайт, 2023. — 467 с. — (Профессиональное образование). — ISBN 978-5-534-16823-5.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https://urait.ru/bcode/531848</w:t>
        </w:r>
      </w:hyperlink>
    </w:p>
    <w:p>
      <w:pPr/>
      <w:r>
        <w:rPr>
          <w:i w:val="1"/>
          <w:iCs w:val="1"/>
        </w:rPr>
        <w:t xml:space="preserve">Мелёхин, А. В. </w:t>
      </w:r>
      <w:r>
        <w:rPr/>
        <w:t xml:space="preserve">Правовое регулирование физической культуры и спорта : учебник для бакалавриата и магистратуры / А. В. Мелёхин. — Москва : Издательство Юрайт, 2022. — 479 с. — (Бакалавр и магистр. Академический курс). — ISBN 978-5-9916-3811-1.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48" TargetMode="External"/><Relationship Id="rId8" Type="http://schemas.openxmlformats.org/officeDocument/2006/relationships/hyperlink" Target="https://urait.ru/bcode/488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2024-05-08T22:58:17+03:00</dcterms:created>
  <dcterms:modified xsi:type="dcterms:W3CDTF">2024-05-08T22:58:17+03:00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