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Меркулов, А. М. </w:t>
      </w:r>
      <w:r>
        <w:rPr/>
        <w:t xml:space="preserve">История исполнительского искусства: каденция солиста в эпоху барокко и венского классицизма : учебник для вузов / А. М. Меркулов. — 2-е изд., испр. и доп. — Москва : Издательство Юрайт, 2026. — 182 с. — (Высшее образование). — ISBN 978-5-534-13281-6.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https://urait.ru/bcode/588082</w:t>
        </w:r>
      </w:hyperlink>
    </w:p>
    <w:p>
      <w:pPr/>
      <w:r>
        <w:rPr>
          <w:i w:val="1"/>
          <w:iCs w:val="1"/>
        </w:rPr>
        <w:t xml:space="preserve">Меркулов, А. М. </w:t>
      </w:r>
      <w:r>
        <w:rPr/>
        <w:t xml:space="preserve">История исполнительского искусства: каденция солиста в эпоху барокко и венского классицизма : учебник для среднего профессионального образования / А. М. Меркулов. — 2-е изд., испр. и доп. — Москва : Издательство Юрайт, 2026. — 182 с. — (Профессиональное образование). — ISBN 978-5-534-14046-0.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2" TargetMode="External"/><Relationship Id="rId8" Type="http://schemas.openxmlformats.org/officeDocument/2006/relationships/hyperlink" Target="https://urait.ru/bcode/588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2026-06-24T19:20:19+03:00</dcterms:created>
  <dcterms:modified xsi:type="dcterms:W3CDTF">2026-06-24T19:20:19+03:00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