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Мерзленко, М. Д. </w:t>
      </w:r>
      <w:r>
        <w:rPr/>
        <w:t xml:space="preserve">Искусственное лесовосстановление : учебник для вузов / М. Д. Мерзленко, Н. А. Бабич. — 3-е изд., перераб. и доп. — Москва : Издательство Юрайт, 2024. — 213 с. — (Высшее образование). — ISBN 978-5-534-13091-1.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https://urait.ru/bcode/537477</w:t>
        </w:r>
      </w:hyperlink>
    </w:p>
    <w:p>
      <w:pPr/>
      <w:r>
        <w:rPr>
          <w:i w:val="1"/>
          <w:iCs w:val="1"/>
        </w:rPr>
        <w:t xml:space="preserve">Мерзленко, М. Д. </w:t>
      </w:r>
      <w:r>
        <w:rPr/>
        <w:t xml:space="preserve">Лесоводство. Искусственное лесовосстановление : учебник для среднего профессионального образования / М. Д. Мерзленко, Н. А. Бабич. — 2-е изд., перераб. и доп. — Москва : Издательство Юрайт, 2024. — 184 с. — (Профессиональное образование). — ISBN 978-5-534-12967-0.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https://urait.ru/bcode/543239</w:t>
        </w:r>
      </w:hyperlink>
    </w:p>
    <w:p>
      <w:pPr/>
      <w:r>
        <w:rPr>
          <w:i w:val="1"/>
          <w:iCs w:val="1"/>
        </w:rPr>
        <w:t xml:space="preserve">Редько, Г. И. </w:t>
      </w:r>
      <w:r>
        <w:rPr/>
        <w:t xml:space="preserve">Лесные культуры. В 2 ч. Часть 2 : учебник для вузов / Г. И. Редько, М. Д. Мерзленко, Н. А. Бабич. — 2-е изд., испр. и доп. — Москва : Издательство Юрайт, 2024. — 260 с. — (Высшее образование). — ISBN 978-5-534-07269-3.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https://urait.ru/bcode/538489</w:t>
        </w:r>
      </w:hyperlink>
    </w:p>
    <w:p>
      <w:pPr/>
      <w:r>
        <w:rPr>
          <w:i w:val="1"/>
          <w:iCs w:val="1"/>
        </w:rPr>
        <w:t xml:space="preserve">Редько, Г. И. </w:t>
      </w:r>
      <w:r>
        <w:rPr/>
        <w:t xml:space="preserve">Лесные культуры в 2 ч. Часть 1 : учебник для вузов / Г. И. Редько, М. Д. Мерзленко, Н. А. Бабич ; ответственный редактор Г. И. Редько. — 2-е изд., испр. и доп. — Москва : Издательство Юрайт, 2024. — 197 с. — (Высшее образование). — ISBN 978-5-534-07268-6.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https://urait.ru/bcode/537478</w:t>
        </w:r>
      </w:hyperlink>
    </w:p>
    <w:p>
      <w:pPr/>
      <w:r>
        <w:rPr>
          <w:i w:val="1"/>
          <w:iCs w:val="1"/>
        </w:rPr>
        <w:t xml:space="preserve">Редько, Г. И. </w:t>
      </w:r>
      <w:r>
        <w:rPr/>
        <w:t xml:space="preserve">Лесные культуры. В 2 ч. Часть 1 : учебник для среднего профессионального образования / Г. И. Редько, М. Д. Мерзленко, Н. А. Бабич ; ответственный редактор Г. И. Редько. — 2-е изд., испр. и доп. — Москва : Издательство Юрайт, 2024. — 197 с. — (Профессиональное образование). — ISBN 978-5-534-07937-1.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https://urait.ru/bcode/538490</w:t>
        </w:r>
      </w:hyperlink>
    </w:p>
    <w:p>
      <w:pPr/>
      <w:r>
        <w:rPr>
          <w:i w:val="1"/>
          <w:iCs w:val="1"/>
        </w:rPr>
        <w:t xml:space="preserve">Редько, Г. И. </w:t>
      </w:r>
      <w:r>
        <w:rPr/>
        <w:t xml:space="preserve">Лесные культуры. В 2 ч. Часть 2 : учебник для среднего профессионального образования / Г. И. Редько, М. Д. Мерзленко, Н. А. Бабич ; ответственный редактор Г. И. Редько. — 2-е изд., испр. и доп. — Москва : Издательство Юрайт, 2024. — 260 с. — (Профессиональное образование). — ISBN 978-5-534-07943-2.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https://urait.ru/bcode/538491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77" TargetMode="External"/><Relationship Id="rId8" Type="http://schemas.openxmlformats.org/officeDocument/2006/relationships/hyperlink" Target="https://urait.ru/bcode/543239" TargetMode="External"/><Relationship Id="rId9" Type="http://schemas.openxmlformats.org/officeDocument/2006/relationships/hyperlink" Target="https://urait.ru/bcode/538489" TargetMode="External"/><Relationship Id="rId10" Type="http://schemas.openxmlformats.org/officeDocument/2006/relationships/hyperlink" Target="https://urait.ru/bcode/537478" TargetMode="External"/><Relationship Id="rId11" Type="http://schemas.openxmlformats.org/officeDocument/2006/relationships/hyperlink" Target="https://urait.ru/bcode/538490" TargetMode="External"/><Relationship Id="rId12" Type="http://schemas.openxmlformats.org/officeDocument/2006/relationships/hyperlink" Target="https://urait.ru/bcode/5384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2024-04-28T03:16:35+03:00</dcterms:created>
  <dcterms:modified xsi:type="dcterms:W3CDTF">2024-04-28T03:16:35+03:00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