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Михалкин, Н. В. </w:t>
      </w:r>
      <w:r>
        <w:rPr/>
        <w:t xml:space="preserve">Логика и аргументация для юристов : учебник для вузов / Н. В. Михалкин. — 5-е изд., перераб. и доп. — Москва : Издательство Юрайт, 2026. — 303 с. — (Высшее образование). — ISBN 978-5-534-17248-5.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https://urait.ru/bcode/582633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логики : учебник для среднего профессионального образования / Н. В. Михалкин. — 5-е изд., перераб. и доп. — Москва : Издательство Юрайт, 2026. — 303 с. — (Профессиональное образование). — ISBN 978-5-534-17243-0.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https://urait.ru/bcode/583709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Основы риторики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https://urait.ru/bcode/583708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вузов / Н. В. Михалкин, С. С. Антюшин. — 2-е изд., перераб. и доп. — Москва : Издательство Юрайт, 2026. — 250 с. — (Высшее образование). — ISBN 978-5-534-21618-9.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https://urait.ru/bcode/582632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Риторика для юристов : учебник для среднего профессионального образования / Н. В. Михалкин, С. С. Антюшин. — 2-е изд., перераб. и доп. — Москва : Издательство Юрайт, 2026. — 250 с. — (Профессиональное образование). — ISBN 978-5-534-21617-2.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https://urait.ru/bcode/584010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вузов / Н. В. Михалкин. — 2-е изд., перераб. и доп. — Москва : Издательство Юрайт, 2026. — 517 с. — (Высшее образование). — ISBN 978-5-534-09642-2.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https://urait.ru/bcode/583362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для юристов : учебник и практикум для среднего профессионального образования / Н. В. Михалкин. — 2-е изд., перераб. и доп. — Москва : Издательство Юрайт, 2026. — 517 с. — (Профессиональное образование). — ISBN 978-5-534-17227-0.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https://urait.ru/bcode/589346</w:t>
        </w:r>
      </w:hyperlink>
    </w:p>
    <w:p>
      <w:pPr/>
      <w:r>
        <w:rPr>
          <w:i w:val="1"/>
          <w:iCs w:val="1"/>
        </w:rPr>
        <w:t xml:space="preserve">Михалкин, Н. В. </w:t>
      </w:r>
      <w:r>
        <w:rPr/>
        <w:t xml:space="preserve">Философия права : учебник и практикум для вузов / Н. В. Михалкин, А. Н. Михалкин. — 2-е изд., перераб. и доп. — Москва : Издательство Юрайт, 2026. — 296 с. — (Высшее образование). — ISBN 978-5-534-21631-8.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3" TargetMode="External"/><Relationship Id="rId8" Type="http://schemas.openxmlformats.org/officeDocument/2006/relationships/hyperlink" Target="https://urait.ru/bcode/583709" TargetMode="External"/><Relationship Id="rId9" Type="http://schemas.openxmlformats.org/officeDocument/2006/relationships/hyperlink" Target="https://urait.ru/bcode/583708" TargetMode="External"/><Relationship Id="rId10" Type="http://schemas.openxmlformats.org/officeDocument/2006/relationships/hyperlink" Target="https://urait.ru/bcode/582632" TargetMode="External"/><Relationship Id="rId11" Type="http://schemas.openxmlformats.org/officeDocument/2006/relationships/hyperlink" Target="https://urait.ru/bcode/584010" TargetMode="External"/><Relationship Id="rId12" Type="http://schemas.openxmlformats.org/officeDocument/2006/relationships/hyperlink" Target="https://urait.ru/bcode/583362" TargetMode="External"/><Relationship Id="rId13" Type="http://schemas.openxmlformats.org/officeDocument/2006/relationships/hyperlink" Target="https://urait.ru/bcode/589346" TargetMode="External"/><Relationship Id="rId14" Type="http://schemas.openxmlformats.org/officeDocument/2006/relationships/hyperlink" Target="https://urait.ru/bcode/58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2026-08-14T15:01:58+03:00</dcterms:created>
  <dcterms:modified xsi:type="dcterms:W3CDTF">2026-08-14T15:01:58+03:00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