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Мирошин, Д. Г. </w:t>
      </w:r>
      <w:r>
        <w:rPr/>
        <w:t xml:space="preserve">Обработка металлов резанием. Металлорежущий инструмент : учебник для среднего профессионального образования / Д. Г. Мирошин. — Москва : Издательство Юрайт, 2026. — 59 с. — (Профессиональное образование). — ISBN 978-5-534-02092-2.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https://urait.ru/bcode/590311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Основы строительного черчения : учебник для вузов / Д. Г. Мирошин, Н. Н. Мичурова, Н. С. Мичуров. — Москва : Издательство Юрайт, 2026. — 243 с. — (Высшее образование). — ISBN 978-5-534-22175-6.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https://urait.ru/bcode/600868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Основы строительного черчения : учебник для среднего профессионального образования / Д. Г. Мирошин, Н. Н. Мичурова, Н. С. Мичуров. — Москва : Издательство Юрайт, 2026. — 243 с. — (Профессиональное образование). — ISBN 978-5-534-21092-7.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https://urait.ru/bcode/600867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дело. Практикум : учебник для вузов / Д. Г. Мирошин. — Москва : Издательство Юрайт, 2026. — 247 с. — (Высшее образование). — ISBN 978-5-534-11127-9.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https://urait.ru/bcode/587503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дело. Практикум : учебник для среднего профессионального образования / Д. Г. Мирошин. — Москва : Издательство Юрайт, 2026. — 247 с. — (Профессиональное образование). — ISBN 978-5-534-11960-2.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https://urait.ru/bcode/587507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 : учебник для вузов / Д. Г. Мирошин. — Москва : Издательство Юрайт, 2026. — 334 с. — (Высшее образование). — ISBN 978-5-534-10884-2.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https://urait.ru/bcode/587199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 : учебник для среднего профессионального образования / Д. Г. Мирошин. — Москва : Издательство Юрайт, 2026. — 334 с. — (Профессиональное образование). — ISBN 978-5-534-11661-8.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https://urait.ru/bcode/587204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изготовления деталей на станках с чпу : учебник для среднего профессионального образования / Д. Г. Мирошин, Е. В. Тюгаева, О. В. Костина. — Москва : Издательство Юрайт, 2026. — 99 с. — (Профессиональное образование). — ISBN 978-5-9916-2600-2.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https://urait.ru/bcode/590310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обработки на токарных станках : учебник для среднего профессионального образования / Д. Г. Мирошин, Э. Э. Агаева ; под общей редакцией И. Н. Тихонова. — Москва : Издательство Юрайт, 2026. — 314 с. — (Профессиональное образование). — ISBN 978-5-534-14667-7.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https://urait.ru/bcode/588686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работы на станках с ЧПУ : учебник для среднего профессионального образования / Д. Г. Мирошин, Е. В. Тюгаева, О. В. Костина. — Москва : Издательство Юрайт, 2026. — 194 с. — (Профессиональное образование). — ISBN 978-5-534-13637-1.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11" TargetMode="External"/><Relationship Id="rId8" Type="http://schemas.openxmlformats.org/officeDocument/2006/relationships/hyperlink" Target="https://urait.ru/bcode/600868" TargetMode="External"/><Relationship Id="rId9" Type="http://schemas.openxmlformats.org/officeDocument/2006/relationships/hyperlink" Target="https://urait.ru/bcode/600867" TargetMode="External"/><Relationship Id="rId10" Type="http://schemas.openxmlformats.org/officeDocument/2006/relationships/hyperlink" Target="https://urait.ru/bcode/587503" TargetMode="External"/><Relationship Id="rId11" Type="http://schemas.openxmlformats.org/officeDocument/2006/relationships/hyperlink" Target="https://urait.ru/bcode/587507" TargetMode="External"/><Relationship Id="rId12" Type="http://schemas.openxmlformats.org/officeDocument/2006/relationships/hyperlink" Target="https://urait.ru/bcode/587199" TargetMode="External"/><Relationship Id="rId13" Type="http://schemas.openxmlformats.org/officeDocument/2006/relationships/hyperlink" Target="https://urait.ru/bcode/587204" TargetMode="External"/><Relationship Id="rId14" Type="http://schemas.openxmlformats.org/officeDocument/2006/relationships/hyperlink" Target="https://urait.ru/bcode/590310" TargetMode="External"/><Relationship Id="rId15" Type="http://schemas.openxmlformats.org/officeDocument/2006/relationships/hyperlink" Target="https://urait.ru/bcode/588686" TargetMode="External"/><Relationship Id="rId16" Type="http://schemas.openxmlformats.org/officeDocument/2006/relationships/hyperlink" Target="https://urait.ru/bcode/588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2026-09-21T12:24:44+03:00</dcterms:created>
  <dcterms:modified xsi:type="dcterms:W3CDTF">2026-09-21T12:24:44+03:00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