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вузов / под редакцией Г. Ф. Кумариной. — 2-е изд., перераб. и доп. — Москва : Издательство Юрайт, 2025. — 285 с. — (Высшее образование). — ISBN 978-5-534-00508-0.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среднего профессионального образования / под редакцией Г. Ф. Кумариной. — 2-е изд., перераб. и доп. — Москва : Издательство Юрайт, 2025. — 285 с. — (Профессиональное образование). — ISBN 978-5-534-00393-2.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https://urait.ru/bcode/561584</w:t>
        </w:r>
      </w:hyperlink>
    </w:p>
    <w:p>
      <w:pPr/>
      <w:r>
        <w:rPr>
          <w:i w:val="1"/>
          <w:iCs w:val="1"/>
        </w:rPr>
        <w:t xml:space="preserve">Мисаренко, Г. Г. </w:t>
      </w:r>
      <w:r>
        <w:rPr/>
        <w:t xml:space="preserve">Методика преподавания русского языка с коррекционно-развивающими технологиями : учебник и практикум для вузов / Г. Г. Мисаренко. — 2-е изд., испр. и доп. — Москва : Издательство Юрайт, 2025. — 314 с. — (Высшее образование). — ISBN 978-5-534-06329-5.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https://urait.ru/bcode/561348</w:t>
        </w:r>
      </w:hyperlink>
    </w:p>
    <w:p>
      <w:pPr/>
      <w:r>
        <w:rPr>
          <w:i w:val="1"/>
          <w:iCs w:val="1"/>
        </w:rPr>
        <w:t xml:space="preserve">Мисаренко, Г. Г. </w:t>
      </w:r>
      <w:r>
        <w:rPr/>
        <w:t xml:space="preserve">Методика преподавания русского языка с коррекционно-развивающими технологиями : учебник и практикум для среднего профессионального образования / Г. Г. Мисаренко. — 2-е изд., испр. и доп. — Москва : Издательство Юрайт, 2025. — 314 с. — (Профессиональное образование). — ISBN 978-5-534-06558-9.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27" TargetMode="External"/><Relationship Id="rId8" Type="http://schemas.openxmlformats.org/officeDocument/2006/relationships/hyperlink" Target="https://urait.ru/bcode/561584" TargetMode="External"/><Relationship Id="rId9" Type="http://schemas.openxmlformats.org/officeDocument/2006/relationships/hyperlink" Target="https://urait.ru/bcode/561348" TargetMode="External"/><Relationship Id="rId10" Type="http://schemas.openxmlformats.org/officeDocument/2006/relationships/hyperlink" Target="https://urait.ru/bcode/561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2025-12-25T20:33:58+03:00</dcterms:created>
  <dcterms:modified xsi:type="dcterms:W3CDTF">2025-12-25T20:33:58+03:00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