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вузов / Т. А. Максимова, И. В. Мишаков. — Москва : Издательство Юрайт, 2026. — 136 с. — (Высшее образование). — ISBN 978-5-534-13017-1.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https://urait.ru/bcode/588155</w:t>
        </w:r>
      </w:hyperlink>
    </w:p>
    <w:p>
      <w:pPr/>
      <w:r>
        <w:rPr>
          <w:i w:val="1"/>
          <w:iCs w:val="1"/>
        </w:rPr>
        <w:t xml:space="preserve">Максимова, Т. А. </w:t>
      </w:r>
      <w:r>
        <w:rPr/>
        <w:t xml:space="preserve">Экология гидросферы : учебник для среднего профессионального образования / Т. А. Максимова, И. В. Мишаков. — Москва : Издательство Юрайт, 2026. — 136 с. — (Профессиональное образование). — ISBN 978-5-534-13586-2.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5" TargetMode="External"/><Relationship Id="rId8" Type="http://schemas.openxmlformats.org/officeDocument/2006/relationships/hyperlink" Target="https://urait.ru/bcode/5881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2026-07-05T02:38:34+03:00</dcterms:created>
  <dcterms:modified xsi:type="dcterms:W3CDTF">2026-07-05T02:38:34+03:00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