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Митрошенков, О. А. </w:t>
      </w:r>
      <w:r>
        <w:rPr/>
        <w:t xml:space="preserve">Деловое общение: эффективные переговоры : практическое пособие / О. А. Митрошенков. — 2-е изд. — Москва : Издательство Юрайт, 2026. — 315 с. — (Профессиональная практика). — ISBN 978-5-534-10704-3.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https://urait.ru/bcode/586754</w:t>
        </w:r>
      </w:hyperlink>
    </w:p>
    <w:p>
      <w:pPr/>
      <w:r>
        <w:rPr>
          <w:i w:val="1"/>
          <w:iCs w:val="1"/>
        </w:rPr>
        <w:t xml:space="preserve">Митрошенков, О. А. </w:t>
      </w:r>
      <w:r>
        <w:rPr/>
        <w:t xml:space="preserve">Деловые переговоры : учебник для вузов / О. А. Митрошенков. — 2-е изд. — Москва : Издательство Юрайт, 2026. — 315 с. — (Высшее образование). — ISBN 978-5-534-07951-7.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https://urait.ru/bcode/586147</w:t>
        </w:r>
      </w:hyperlink>
    </w:p>
    <w:p>
      <w:pPr/>
      <w:r>
        <w:rPr>
          <w:i w:val="1"/>
          <w:iCs w:val="1"/>
        </w:rPr>
        <w:t xml:space="preserve">Митрошенков, О. А. </w:t>
      </w:r>
      <w:r>
        <w:rPr/>
        <w:t xml:space="preserve">История и философия науки : учебник для вузов / О. А. Митрошенков. — Москва : Издательство Юрайт, 2026. — 267 с. — (Высшее образование). — ISBN 978-5-534-05569-6.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https://urait.ru/bcode/590579</w:t>
        </w:r>
      </w:hyperlink>
    </w:p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 : учебник для вузов / О. А. Митрошенков, В. П. Ляшенко, Г. И. Рузавин. — 2-е изд., доп. — Москва : Издательство Юрайт, 2026. — 525 с. — (Высшее образование). — ISBN 978-5-534-18339-9.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https://urait.ru/bcode/589571</w:t>
        </w:r>
      </w:hyperlink>
    </w:p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 управления : учебник для вузов / О. А. Митрошенков. — Москва : Издательство Юрайт, 2026. — 248 с. — (Высшее образование). — ISBN 978-5-534-05570-2.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4" TargetMode="External"/><Relationship Id="rId8" Type="http://schemas.openxmlformats.org/officeDocument/2006/relationships/hyperlink" Target="https://urait.ru/bcode/586147" TargetMode="External"/><Relationship Id="rId9" Type="http://schemas.openxmlformats.org/officeDocument/2006/relationships/hyperlink" Target="https://urait.ru/bcode/586148" TargetMode="External"/><Relationship Id="rId10" Type="http://schemas.openxmlformats.org/officeDocument/2006/relationships/hyperlink" Target="https://urait.ru/bcode/582622" TargetMode="External"/><Relationship Id="rId11" Type="http://schemas.openxmlformats.org/officeDocument/2006/relationships/hyperlink" Target="https://urait.ru/bcode/590579" TargetMode="External"/><Relationship Id="rId12" Type="http://schemas.openxmlformats.org/officeDocument/2006/relationships/hyperlink" Target="https://urait.ru/bcode/589571" TargetMode="External"/><Relationship Id="rId13" Type="http://schemas.openxmlformats.org/officeDocument/2006/relationships/hyperlink" Target="https://urait.ru/bcode/586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2026-02-10T04:00:04+03:00</dcterms:created>
  <dcterms:modified xsi:type="dcterms:W3CDTF">2026-02-10T04:00:04+03:00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