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Митюшев, И. М. </w:t>
      </w:r>
      <w:r>
        <w:rPr/>
        <w:t xml:space="preserve">Защита растений: феромоны насекомых и их применение : учебное пособие для среднего профессионального образования / И. М. Митюшев. — Москва : Издательство Юрайт, 2024. — 119 с. — (Профессиональное образование). — ISBN 978-5-534-10957-3.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https://urait.ru/bcode/540782</w:t>
        </w:r>
      </w:hyperlink>
    </w:p>
    <w:p>
      <w:pPr/>
      <w:r>
        <w:rPr>
          <w:i w:val="1"/>
          <w:iCs w:val="1"/>
        </w:rPr>
        <w:t xml:space="preserve">Митюшев, И. М. </w:t>
      </w:r>
      <w:r>
        <w:rPr/>
        <w:t xml:space="preserve">Интегрированные системы защиты растений: феромоны насекомых : учебное пособие для вузов / И. М. Митюшев. — Москва : Издательство Юрайт, 2024. — 119 с. — (Высшее образование). — ISBN 978-5-534-10443-1.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https://urait.ru/bcode/540649</w:t>
        </w:r>
      </w:hyperlink>
    </w:p>
    <w:p>
      <w:pPr/>
      <w:r>
        <w:rPr>
          <w:i w:val="1"/>
          <w:iCs w:val="1"/>
        </w:rPr>
        <w:t xml:space="preserve">Митюшев, И. М. </w:t>
      </w:r>
      <w:r>
        <w:rPr/>
        <w:t xml:space="preserve">Лесная энтомология : учебное пособие для вузов / И. М. Митюшев. — Москва : Издательство Юрайт, 2024. — 177 с. — (Высшее образование). — ISBN 978-5-534-15220-3.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https://urait.ru/bcode/540650</w:t>
        </w:r>
      </w:hyperlink>
    </w:p>
    <w:p>
      <w:pPr/>
      <w:r>
        <w:rPr>
          <w:i w:val="1"/>
          <w:iCs w:val="1"/>
        </w:rPr>
        <w:t xml:space="preserve">Митюшев, И. М. </w:t>
      </w:r>
      <w:r>
        <w:rPr/>
        <w:t xml:space="preserve">Основы лесной энтомологии : учебное пособие для среднего профессионального образования / И. М. Митюшев. — Москва : Издательство Юрайт, 2024. — 177 с. — (Профессиональное образование). — ISBN 978-5-534-11373-0.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https://urait.ru/bcode/540779</w:t>
        </w:r>
      </w:hyperlink>
    </w:p>
    <w:p>
      <w:pPr/>
      <w:r>
        <w:rPr>
          <w:i w:val="1"/>
          <w:iCs w:val="1"/>
        </w:rPr>
        <w:t xml:space="preserve">Чебаненко, С. И. </w:t>
      </w:r>
      <w:r>
        <w:rPr/>
        <w:t xml:space="preserve">Защита растений. Древесные породы : учебное пособие для вузов / С. И. Чебаненко, О. О. Белошапкина, И. М. Митюшев. — 2-е изд., испр. и доп. — Москва : Издательство Юрайт, 2024. — 135 с. — (Высшее образование). — ISBN 978-5-534-07243-3.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https://urait.ru/bcode/538433</w:t>
        </w:r>
      </w:hyperlink>
    </w:p>
    <w:p>
      <w:pPr/>
      <w:r>
        <w:rPr>
          <w:i w:val="1"/>
          <w:iCs w:val="1"/>
        </w:rPr>
        <w:t xml:space="preserve">Чебаненко, С. И. </w:t>
      </w:r>
      <w:r>
        <w:rPr/>
        <w:t xml:space="preserve">Защита растений. Древесные породы : учебное пособие для среднего профессионального образования / С. И. Чебаненко, О. О. Белошапкина, И. М. Митюшев. — 2-е изд., испр. и доп. — Москва : Издательство Юрайт, 2024. — 135 с. — (Профессиональное образование). — ISBN 978-5-534-07574-8.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https://urait.ru/bcode/539158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82" TargetMode="External"/><Relationship Id="rId8" Type="http://schemas.openxmlformats.org/officeDocument/2006/relationships/hyperlink" Target="https://urait.ru/bcode/540649" TargetMode="External"/><Relationship Id="rId9" Type="http://schemas.openxmlformats.org/officeDocument/2006/relationships/hyperlink" Target="https://urait.ru/bcode/540650" TargetMode="External"/><Relationship Id="rId10" Type="http://schemas.openxmlformats.org/officeDocument/2006/relationships/hyperlink" Target="https://urait.ru/bcode/540779" TargetMode="External"/><Relationship Id="rId11" Type="http://schemas.openxmlformats.org/officeDocument/2006/relationships/hyperlink" Target="https://urait.ru/bcode/538433" TargetMode="External"/><Relationship Id="rId12" Type="http://schemas.openxmlformats.org/officeDocument/2006/relationships/hyperlink" Target="https://urait.ru/bcode/5391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2024-05-06T12:14:23+03:00</dcterms:created>
  <dcterms:modified xsi:type="dcterms:W3CDTF">2024-05-06T12:14:23+03:00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