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Уман, А. И. </w:t>
      </w:r>
      <w:r>
        <w:rPr/>
        <w:t xml:space="preserve">Формирование рефлексивных знаний школьников в учебном процессе : монография / А. И. Уман, Н. А. Морозова. — 2-е изд. — Москва : Издательство Юрайт, 2026. — 184 с. — (Актуальные монографии). — ISBN 978-5-534-12220-6.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2026-05-26T07:13:37+03:00</dcterms:created>
  <dcterms:modified xsi:type="dcterms:W3CDTF">2026-05-26T07:13:37+03:00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