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Васюкова, А. Т. </w:t>
      </w:r>
      <w:r>
        <w:rPr/>
        <w:t xml:space="preserve">Молекулярная кухня : учебник для вузов / А. Т. Васюкова, А. В. Мошкин ; под редакцией А. Т. Васюковой. — Москва : Издательство Юрайт, 2026. — 54 с. — (Высшее образование). — ISBN 978-5-534-18099-2.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https://urait.ru/bcode/590286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Организация производства в ресторанах : учебник для вузов / А. Т. Васюкова, А. В. Мошкин ; под редакцией А. Т. Васюковой. — Москва : Издательство Юрайт, 2026. — 92 с. — (Высшее образование). — ISBN 978-5-534-18115-9.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https://urait.ru/bcode/590287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Основы молекулярной кухни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54 с. — (Профессиональное образование). — ISBN 978-5-534-18122-7.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https://urait.ru/bcode/590288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Организация производства и обслуживания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92 с. — (Профессиональное образование). — ISBN 978-5-534-18238-5.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https://urait.ru/bcode/590291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и организация производства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197 с. — (Профессиональное образование). — ISBN 978-5-534-18098-5.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https://urait.ru/bcode/590289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организация производства ресторанной продукции : учебник для вузов / А. Т. Васюкова, А. В. Мошкин ; под редакцией А. Т. Васюковой. — Москва : Издательство Юрайт, 2026. — 197 с. — (Высшее образование). — ISBN 978-5-534-18097-8.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6" TargetMode="External"/><Relationship Id="rId8" Type="http://schemas.openxmlformats.org/officeDocument/2006/relationships/hyperlink" Target="https://urait.ru/bcode/590287" TargetMode="External"/><Relationship Id="rId9" Type="http://schemas.openxmlformats.org/officeDocument/2006/relationships/hyperlink" Target="https://urait.ru/bcode/590288" TargetMode="External"/><Relationship Id="rId10" Type="http://schemas.openxmlformats.org/officeDocument/2006/relationships/hyperlink" Target="https://urait.ru/bcode/590291" TargetMode="External"/><Relationship Id="rId11" Type="http://schemas.openxmlformats.org/officeDocument/2006/relationships/hyperlink" Target="https://urait.ru/bcode/590289" TargetMode="External"/><Relationship Id="rId12" Type="http://schemas.openxmlformats.org/officeDocument/2006/relationships/hyperlink" Target="https://urait.ru/bcode/59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2026-02-20T20:42:38+03:00</dcterms:created>
  <dcterms:modified xsi:type="dcterms:W3CDTF">2026-02-20T20:42:38+03:00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