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вузов / А. Б. Муллер, Н. С. Дядичкина, Ю. А. Богащенко. — Москва : Издательство Юрайт, 2024. — 424 с. — (Высшее образование). — ISBN 978-5-534-02483-8.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https://urait.ru/bcode/535771</w:t>
        </w:r>
      </w:hyperlink>
    </w:p>
    <w:p>
      <w:pPr/>
      <w:r>
        <w:rPr>
          <w:i w:val="1"/>
          <w:iCs w:val="1"/>
        </w:rPr>
        <w:t xml:space="preserve">Муллер, А. Б. </w:t>
      </w:r>
      <w:r>
        <w:rPr/>
        <w:t xml:space="preserve">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2024. — 424 с. — (Профессиональное образование). — ISBN 978-5-534-02612-2.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1" TargetMode="External"/><Relationship Id="rId8" Type="http://schemas.openxmlformats.org/officeDocument/2006/relationships/hyperlink" Target="https://urait.ru/bcode/536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2024-04-19T06:57:35+03:00</dcterms:created>
  <dcterms:modified xsi:type="dcterms:W3CDTF">2024-04-19T06:57:35+03:00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