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Зыкова, Г. В. </w:t>
      </w:r>
      <w:r>
        <w:rPr/>
        <w:t xml:space="preserve">История русской литературной критики XVIII-XIX веков : учебник для вузов / Г. В. Зыкова, В. А. Недзвецкий. — 2-е изд., испр. и доп. — Москва : Издательство Юрайт, 2025. — 270 с. — (Высшее образование). — ISBN 978-5-534-08055-1.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https://urait.ru/bcode/560610</w:t>
        </w:r>
      </w:hyperlink>
    </w:p>
    <w:p>
      <w:pPr/>
      <w:r>
        <w:rPr>
          <w:i w:val="1"/>
          <w:iCs w:val="1"/>
        </w:rPr>
        <w:t xml:space="preserve">Недзвецкий, В. А. </w:t>
      </w:r>
      <w:r>
        <w:rPr/>
        <w:t xml:space="preserve">История русской литературы 1840-1860-х годов : учебник для вузов / В. А. Недзвецкий, Е. Ю. Полтавец. — 2-е изд., испр. и доп. — Москва : Издательство Юрайт, 2025. — 322 с. — (Высшее образование). — ISBN 978-5-534-09544-9.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0" TargetMode="External"/><Relationship Id="rId8" Type="http://schemas.openxmlformats.org/officeDocument/2006/relationships/hyperlink" Target="https://urait.ru/bcode/561446" TargetMode="External"/><Relationship Id="rId9" Type="http://schemas.openxmlformats.org/officeDocument/2006/relationships/hyperlink" Target="https://urait.ru/bcode/569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2025-12-16T13:03:07+03:00</dcterms:created>
  <dcterms:modified xsi:type="dcterms:W3CDTF">2025-12-16T13:03:07+03:00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