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Германов, Г. Н. </w:t>
      </w:r>
      <w:r>
        <w:rPr/>
        <w:t xml:space="preserve">Методика обучения предмету «Физическая культура». Легкая атлетика : учебное пособие для среднего профессионального образования / Г. Н. Германов, В. Г. Никитушкин, Е. Г. Цуканова. — Москва : Издательство Юрайт, 2024. — 461 с. — (Профессиональное образование). — ISBN 978-5-534-05784-3.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https://urait.ru/bcode/539515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Физическая культура в школе. Легкая атлетика : учебное пособие для вузов / Г. Н. Германов, В. Г. Никитушкин, Е. Г. Цуканова. — Москва : Издательство Юрайт, 2024. — 461 с. — (Высшее образование). — ISBN 978-5-534-04548-2.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https://urait.ru/bcode/539584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Женский спорт : учебник для вузов / В. Г. Никитушкин. — Москва : Издательство Юрайт, 2024. — 277 с. — (Высшее образование). — ISBN 978-5-534-15385-9.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https://urait.ru/bcode/544719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Основы научно-методической деятельности в области физической культуры и спорта : учебное пособие для вузов / В. Г. Никитушкин. — 2-е изд., испр. и доп. — Москва : Издательство Юрайт, 2024. — 232 с. — (Высшее образование). — ISBN 978-5-534-07632-5.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https://urait.ru/bcode/539178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вузов / В. Г. Никитушкин, Е. Г. Цуканова. — Москва : Издательство Юрайт, 2024. — 205 с. — (Высшее образование). — ISBN 978-5-534-05786-7.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https://urait.ru/bcode/539612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среднего профессионального образования / В. Г. Никитушкин, Е. Г. Цуканова. — Москва : Издательство Юрайт, 2024. — 205 с. — (Профессиональное образование). — ISBN 978-5-534-10885-9.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https://urait.ru/bcode/542437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Оздоровительные технологии в системе физического воспитания : учебное пособие для вузов / В. Г. Никитушкин, Н. Н. Чесноков, Е. Н. Чернышева. — 3-е изд., перераб. и доп. — Москва : Издательство Юрайт, 2024. — 279 с. — (Высшее образование). — ISBN 978-5-534-17033-7.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https://urait.ru/bcode/539177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Теория и методика физического воспитания. Оздоровительные технологии : учебное пособие для среднего профессионального образования / В. Г. Никитушкин, Н. Н. Чесноков, Е. Н. Чернышева. — 3-е изд., перераб. и доп. — Москва : Издательство Юрайт, 2024. — 279 с. — (Профессиональное образование). — ISBN 978-5-534-17034-4.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https://urait.ru/bcode/539408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5" TargetMode="External"/><Relationship Id="rId8" Type="http://schemas.openxmlformats.org/officeDocument/2006/relationships/hyperlink" Target="https://urait.ru/bcode/539584" TargetMode="External"/><Relationship Id="rId9" Type="http://schemas.openxmlformats.org/officeDocument/2006/relationships/hyperlink" Target="https://urait.ru/bcode/544719" TargetMode="External"/><Relationship Id="rId10" Type="http://schemas.openxmlformats.org/officeDocument/2006/relationships/hyperlink" Target="https://urait.ru/bcode/539178" TargetMode="External"/><Relationship Id="rId11" Type="http://schemas.openxmlformats.org/officeDocument/2006/relationships/hyperlink" Target="https://urait.ru/bcode/539612" TargetMode="External"/><Relationship Id="rId12" Type="http://schemas.openxmlformats.org/officeDocument/2006/relationships/hyperlink" Target="https://urait.ru/bcode/542437" TargetMode="External"/><Relationship Id="rId13" Type="http://schemas.openxmlformats.org/officeDocument/2006/relationships/hyperlink" Target="https://urait.ru/bcode/539177" TargetMode="External"/><Relationship Id="rId14" Type="http://schemas.openxmlformats.org/officeDocument/2006/relationships/hyperlink" Target="https://urait.ru/bcode/539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2024-05-08T13:08:02+03:00</dcterms:created>
  <dcterms:modified xsi:type="dcterms:W3CDTF">2024-05-08T13:08:02+03:00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