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Овчарова, Р. В. </w:t>
      </w:r>
      <w:r>
        <w:rPr/>
        <w:t xml:space="preserve">Родительская толерантность как фактор развития личности ребенка : монография / Р. В. Овчарова, И. А. Николаева. — Москва : Издательство Юрайт, 2026. — 195 с. — (Актуальные монографии). — ISBN 978-5-534-14807-7.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2026-03-06T10:19:10+03:00</dcterms:created>
  <dcterms:modified xsi:type="dcterms:W3CDTF">2026-03-06T10:19:10+03:00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