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Николюкин, С. В. </w:t>
      </w:r>
      <w:r>
        <w:rPr/>
        <w:t xml:space="preserve">Гражданское право. Общая часть (практические и тестовые задания, кроссворды, ребусы) : учебник для вузов / С. В. Николюкин. — 2-е изд., испр. — Москва : Издательство Юрайт, 2026. — 304 с. — (Высшее образование). — ISBN 978-5-534-17383-3.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https://urait.ru/bcode/598996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Гражданское право. Особенная часть. Практикум : учебник для вузов / С. В. Николюкин. — 2-е изд., испр. — Москва : Издательство Юрайт, 2026. — 329 с. — (Высшее образование). — ISBN 978-5-534-17385-7.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https://urait.ru/bcode/598998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 : учебник и практикум для среднего профессионального образования / С. В. Николюкин. — 2-е изд. — Москва : Издательство Юрайт, 2026. — 274 с. — (Профессиональное образование). — ISBN 978-5-534-18706-9.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https://urait.ru/bcode/598887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 : учебник и практикум для вузов / С. В. Николюкин. — 2-е изд., перераб. и доп. — Москва : Издательство Юрайт, 2026. — 274 с. — (Высшее образование). — ISBN 978-5-534-18707-6.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https://urait.ru/bcode/598886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право. Практикум : учебник для вузов / С. В. Николюкин. — 2-е изд., перераб. и доп. — Москва : Издательство Юрайт, 2026. — 275 с. — (Высшее образование). — ISBN 978-5-534-17433-5.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https://urait.ru/bcode/598861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право. Практикум : учебник для среднего профессионального образования / С. В. Николюкин. — 2-е изд., перераб. и доп. — Москва : Издательство Юрайт, 2026. — 275 с. — (Профессиональное образование). — ISBN 978-5-534-17416-8.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https://urait.ru/bcode/584711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вузов / А. П. Альбов, С. В. Николюкин. — 2-е изд. — Москва : Издательство Юрайт, 2026. — 184 с. — (Высшее образование). — ISBN 978-5-534-11067-8.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https://urait.ru/bcode/585159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среднего профессионального образования / А. П. Альбов, С. В. Николюкин. — 2-е изд. — Москва : Издательство Юрайт, 2026. — 184 с. — (Профессиональное образование). — ISBN 978-5-534-11856-8.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https://urait.ru/bcode/584002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Правовое обеспечение профессиональной деятельности : учебник для вузов / С. В. Николюкин. — Москва : Издательство Юрайт, 2026. — 248 с. — (Высшее образование). — ISBN 978-5-534-15164-0.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https://urait.ru/bcode/599020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С. В. Николюкин. — Москва : Издательство Юрайт, 2026. — 248 с. — (Профессиональное образование). — ISBN 978-5-534-14511-3.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https://urait.ru/bcode/599019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https://urait.ru/bcode/583630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https://urait.ru/bcode/584292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96" TargetMode="External"/><Relationship Id="rId8" Type="http://schemas.openxmlformats.org/officeDocument/2006/relationships/hyperlink" Target="https://urait.ru/bcode/598998" TargetMode="External"/><Relationship Id="rId9" Type="http://schemas.openxmlformats.org/officeDocument/2006/relationships/hyperlink" Target="https://urait.ru/bcode/598887" TargetMode="External"/><Relationship Id="rId10" Type="http://schemas.openxmlformats.org/officeDocument/2006/relationships/hyperlink" Target="https://urait.ru/bcode/598886" TargetMode="External"/><Relationship Id="rId11" Type="http://schemas.openxmlformats.org/officeDocument/2006/relationships/hyperlink" Target="https://urait.ru/bcode/598861" TargetMode="External"/><Relationship Id="rId12" Type="http://schemas.openxmlformats.org/officeDocument/2006/relationships/hyperlink" Target="https://urait.ru/bcode/598862" TargetMode="External"/><Relationship Id="rId13" Type="http://schemas.openxmlformats.org/officeDocument/2006/relationships/hyperlink" Target="https://urait.ru/bcode/584710" TargetMode="External"/><Relationship Id="rId14" Type="http://schemas.openxmlformats.org/officeDocument/2006/relationships/hyperlink" Target="https://urait.ru/bcode/584712" TargetMode="External"/><Relationship Id="rId15" Type="http://schemas.openxmlformats.org/officeDocument/2006/relationships/hyperlink" Target="https://urait.ru/bcode/584709" TargetMode="External"/><Relationship Id="rId16" Type="http://schemas.openxmlformats.org/officeDocument/2006/relationships/hyperlink" Target="https://urait.ru/bcode/584711" TargetMode="External"/><Relationship Id="rId17" Type="http://schemas.openxmlformats.org/officeDocument/2006/relationships/hyperlink" Target="https://urait.ru/bcode/585159" TargetMode="External"/><Relationship Id="rId18" Type="http://schemas.openxmlformats.org/officeDocument/2006/relationships/hyperlink" Target="https://urait.ru/bcode/585200" TargetMode="External"/><Relationship Id="rId19" Type="http://schemas.openxmlformats.org/officeDocument/2006/relationships/hyperlink" Target="https://urait.ru/bcode/588437" TargetMode="External"/><Relationship Id="rId20" Type="http://schemas.openxmlformats.org/officeDocument/2006/relationships/hyperlink" Target="https://urait.ru/bcode/583176" TargetMode="External"/><Relationship Id="rId21" Type="http://schemas.openxmlformats.org/officeDocument/2006/relationships/hyperlink" Target="https://urait.ru/bcode/584002" TargetMode="External"/><Relationship Id="rId22" Type="http://schemas.openxmlformats.org/officeDocument/2006/relationships/hyperlink" Target="https://urait.ru/bcode/599020" TargetMode="External"/><Relationship Id="rId23" Type="http://schemas.openxmlformats.org/officeDocument/2006/relationships/hyperlink" Target="https://urait.ru/bcode/599019" TargetMode="External"/><Relationship Id="rId24" Type="http://schemas.openxmlformats.org/officeDocument/2006/relationships/hyperlink" Target="https://urait.ru/bcode/588438" TargetMode="External"/><Relationship Id="rId25" Type="http://schemas.openxmlformats.org/officeDocument/2006/relationships/hyperlink" Target="https://urait.ru/bcode/583630" TargetMode="External"/><Relationship Id="rId26" Type="http://schemas.openxmlformats.org/officeDocument/2006/relationships/hyperlink" Target="https://urait.ru/bcode/584273" TargetMode="External"/><Relationship Id="rId27" Type="http://schemas.openxmlformats.org/officeDocument/2006/relationships/hyperlink" Target="https://urait.ru/bcode/584275" TargetMode="External"/><Relationship Id="rId28" Type="http://schemas.openxmlformats.org/officeDocument/2006/relationships/hyperlink" Target="https://urait.ru/bcode/584274" TargetMode="External"/><Relationship Id="rId29" Type="http://schemas.openxmlformats.org/officeDocument/2006/relationships/hyperlink" Target="https://urait.ru/bcode/584292" TargetMode="External"/><Relationship Id="rId30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2026-06-26T17:51:58+03:00</dcterms:created>
  <dcterms:modified xsi:type="dcterms:W3CDTF">2026-06-26T17:51:58+03:00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