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Никонова, С. Б. </w:t>
      </w:r>
      <w:r>
        <w:rPr/>
        <w:t xml:space="preserve">Конфликтология духовной сферы : учебник для вузов / С. Б. Никонова, А. М. Сидоров, А. В. Успенская ; под редакцией С. Б. Никоновой. — Москва : Издательство Юрайт, 2025. — 317 с. — (Высшее образование). — ISBN 978-5-534-10448-6.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2025. — 368 с. — (Высшее образование). — ISBN 978-5-534-07134-4.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2025. — 363 с. — (Высшее образование). — ISBN 978-5-534-07136-8.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2025. — 394 с. — (Высшее образование). — ISBN 978-5-9916-9042-3.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25" TargetMode="External"/><Relationship Id="rId8" Type="http://schemas.openxmlformats.org/officeDocument/2006/relationships/hyperlink" Target="https://urait.ru/bcode/561975" TargetMode="External"/><Relationship Id="rId9" Type="http://schemas.openxmlformats.org/officeDocument/2006/relationships/hyperlink" Target="https://urait.ru/bcode/564832" TargetMode="External"/><Relationship Id="rId10" Type="http://schemas.openxmlformats.org/officeDocument/2006/relationships/hyperlink" Target="https://urait.ru/bcode/561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2025-12-25T19:17:43+03:00</dcterms:created>
  <dcterms:modified xsi:type="dcterms:W3CDTF">2025-12-25T19:17:43+03:00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