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Винтайкина, Р. В. </w:t>
      </w:r>
      <w:r>
        <w:rPr/>
        <w:t xml:space="preserve">Немецкий язык (B1) : учебник для вузов / Р. В. Винтайкина, Н. Н. Новикова, Н. Н. Саклакова. — 3-е изд., испр. и доп. — Москва : Издательство Юрайт, 2025. — 379 с. — (Высшее образование). — ISBN 978-5-534-13919-8.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https://urait.ru/bcode/560996</w:t>
        </w:r>
      </w:hyperlink>
    </w:p>
    <w:p>
      <w:pPr/>
      <w:r>
        <w:rPr>
          <w:i w:val="1"/>
          <w:iCs w:val="1"/>
        </w:rPr>
        <w:t xml:space="preserve">Винтайкина, Р. В. </w:t>
      </w:r>
      <w:r>
        <w:rPr/>
        <w:t xml:space="preserve">Немецкий язык (B1) : учебник для среднего профессионального образования / Р. В. Винтайкина, Н. Н. Новикова, Н. Н. Саклакова. — 3-е изд., испр. и доп. — Москва : Издательство Юрайт, 2025. — 379 с. — (Профессиональное образование). — ISBN 978-5-534-16282-0.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https://urait.ru/bcode/562441</w:t>
        </w:r>
      </w:hyperlink>
    </w:p>
    <w:p>
      <w:pPr/>
      <w:r>
        <w:rPr>
          <w:i w:val="1"/>
          <w:iCs w:val="1"/>
        </w:rPr>
        <w:t xml:space="preserve">Винтайкина, Р. В. </w:t>
      </w:r>
      <w:r>
        <w:rPr/>
        <w:t xml:space="preserve">Немецкий язык. Углубленный уровень: 10—11 классы : учебник для среднего общего образования / Р. В. Винтайкина, Н. Н. Новикова, Н. Н. Саклакова. — 3-е изд., испр. и доп. — Москва : Издательство Юрайт, 2025. — 373 с. — (Общеобразовательный цикл). — ISBN 978-5-534-16412-1.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https://urait.ru/bcode/568459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96" TargetMode="External"/><Relationship Id="rId8" Type="http://schemas.openxmlformats.org/officeDocument/2006/relationships/hyperlink" Target="https://urait.ru/bcode/562441" TargetMode="External"/><Relationship Id="rId9" Type="http://schemas.openxmlformats.org/officeDocument/2006/relationships/hyperlink" Target="https://urait.ru/bcode/5684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2025-12-25T15:46:19+03:00</dcterms:created>
  <dcterms:modified xsi:type="dcterms:W3CDTF">2025-12-25T15:46:19+03:00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