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Нудненко, Л. А. </w:t>
      </w:r>
      <w:r>
        <w:rPr/>
        <w:t xml:space="preserve">Конституционно-правовой статус личности в Российской Федерации : учебник для вузов / Л. А. Нудненко. — 11-е изд., перераб. и доп. — Москва : Издательство Юрайт, 2026. — 116 с. — (Высшее образование). — ISBN 978-5-534-21401-7.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https://urait.ru/bcode/589046</w:t>
        </w:r>
      </w:hyperlink>
    </w:p>
    <w:p>
      <w:pPr/>
      <w:r>
        <w:rPr>
          <w:i w:val="1"/>
          <w:iCs w:val="1"/>
        </w:rPr>
        <w:t xml:space="preserve">Нудненко, Л. А. </w:t>
      </w:r>
      <w:r>
        <w:rPr/>
        <w:t xml:space="preserve">Конституционное право : учебник для среднего профессионального образования / Л. А. Нудненко. — 11-е изд., перераб. и доп. — Москва : Издательство Юрайт, 2026. — 505 с. — (Профессиональное образование). — ISBN 978-5-534-21400-0.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https://urait.ru/bcode/583999</w:t>
        </w:r>
      </w:hyperlink>
    </w:p>
    <w:p>
      <w:pPr/>
      <w:r>
        <w:rPr>
          <w:i w:val="1"/>
          <w:iCs w:val="1"/>
        </w:rPr>
        <w:t xml:space="preserve">Нудненко, Л. А. </w:t>
      </w:r>
      <w:r>
        <w:rPr/>
        <w:t xml:space="preserve">Конституционное право России : учебник для вузов / Л. А. Нудненко. — 11-е изд., перераб. и доп. — Москва : Издательство Юрайт, 2026. — 505 с. — (Высшее образование). — ISBN 978-5-534-21151-1.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https://urait.ru/bcode/582685</w:t>
        </w:r>
      </w:hyperlink>
    </w:p>
    <w:p>
      <w:pPr/>
      <w:r>
        <w:rPr>
          <w:i w:val="1"/>
          <w:iCs w:val="1"/>
        </w:rPr>
        <w:t xml:space="preserve">Нудненко, Л. А. </w:t>
      </w:r>
      <w:r>
        <w:rPr/>
        <w:t xml:space="preserve">Конституционное право России. Практикум : учебник для вузов / Л. А. Нудненко. — 5-е изд. — Москва : Издательство Юрайт, 2026. — 278 с. — (Высшее образование). — ISBN 978-5-534-13896-2.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https://urait.ru/bcode/582822</w:t>
        </w:r>
      </w:hyperlink>
    </w:p>
    <w:p>
      <w:pPr/>
      <w:r>
        <w:rPr>
          <w:i w:val="1"/>
          <w:iCs w:val="1"/>
        </w:rPr>
        <w:t xml:space="preserve">Нудненко, Л. А. </w:t>
      </w:r>
      <w:r>
        <w:rPr/>
        <w:t xml:space="preserve">Конституционное право. Практикум : учебник для среднего профессионального образования / Л. А. Нудненко. — 5-е изд. — Москва : Издательство Юрайт, 2026. — 278 с. — (Профессиональное образование). — ISBN 978-5-534-13750-7.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https://urait.ru/bcode/584000</w:t>
        </w:r>
      </w:hyperlink>
    </w:p>
    <w:p>
      <w:pPr/>
      <w:r>
        <w:rPr>
          <w:i w:val="1"/>
          <w:iCs w:val="1"/>
        </w:rPr>
        <w:t xml:space="preserve">Нудненко, Л. А. </w:t>
      </w:r>
      <w:r>
        <w:rPr/>
        <w:t xml:space="preserve">Конституционные основы системы органов публичной власти в РФ : учебник для вузов / Л. А. Нудненко. — 11-е изд., перераб. и доп. — Москва : Издательство Юрайт, 2026. — 193 с. — (Высшее образование). — ISBN 978-5-534-21432-1.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https://urait.ru/bcode/589248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6" TargetMode="External"/><Relationship Id="rId8" Type="http://schemas.openxmlformats.org/officeDocument/2006/relationships/hyperlink" Target="https://urait.ru/bcode/583999" TargetMode="External"/><Relationship Id="rId9" Type="http://schemas.openxmlformats.org/officeDocument/2006/relationships/hyperlink" Target="https://urait.ru/bcode/582685" TargetMode="External"/><Relationship Id="rId10" Type="http://schemas.openxmlformats.org/officeDocument/2006/relationships/hyperlink" Target="https://urait.ru/bcode/582822" TargetMode="External"/><Relationship Id="rId11" Type="http://schemas.openxmlformats.org/officeDocument/2006/relationships/hyperlink" Target="https://urait.ru/bcode/584000" TargetMode="External"/><Relationship Id="rId12" Type="http://schemas.openxmlformats.org/officeDocument/2006/relationships/hyperlink" Target="https://urait.ru/bcode/5892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2026-08-09T14:42:32+03:00</dcterms:created>
  <dcterms:modified xsi:type="dcterms:W3CDTF">2026-08-09T14:42:32+03:00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