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 Генри, -. </w:t>
      </w:r>
      <w:r>
        <w:rPr/>
        <w:t xml:space="preserve">One Thousand Dollars. Selected Stories. Тысяча долларов. Избранные рассказы / О Генри. — Москва : Издательство Юрайт, 2025. — 376 с. — (Читаем в оригинале). — ISBN 978-5-534-05338-8.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https://urait.ru/bcode/564162</w:t>
        </w:r>
      </w:hyperlink>
    </w:p>
    <w:p>
      <w:pPr/>
      <w:r>
        <w:rPr>
          <w:i w:val="1"/>
          <w:iCs w:val="1"/>
        </w:rPr>
        <w:t xml:space="preserve">О Генри, -. </w:t>
      </w:r>
      <w:r>
        <w:rPr/>
        <w:t xml:space="preserve">The Gift of the Magi. Selected Stories. Дары волхвов. Избранные рассказы / О Генри. — Москва : Издательство Юрайт, 2025. — 379 с. — (Читаем в оригинале). — ISBN 978-5-534-05337-1.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62" TargetMode="External"/><Relationship Id="rId8" Type="http://schemas.openxmlformats.org/officeDocument/2006/relationships/hyperlink" Target="https://urait.ru/bcode/564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2026-04-03T01:41:47+03:00</dcterms:created>
  <dcterms:modified xsi:type="dcterms:W3CDTF">2026-04-03T01:41:47+03:00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