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Олесов, А. В. </w:t>
      </w:r>
      <w:r>
        <w:rPr/>
        <w:t xml:space="preserve">Введение в теорию вероятностей и математическую статистику : учебник для вузов / А. В. Олесов. — Москва : Издательство Юрайт, 2026. — 285 с. — (Высшее образование). — ISBN 978-5-534-21294-5.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https://urait.ru/bcode/590480</w:t>
        </w:r>
      </w:hyperlink>
    </w:p>
    <w:p>
      <w:pPr/>
      <w:r>
        <w:rPr>
          <w:i w:val="1"/>
          <w:iCs w:val="1"/>
        </w:rPr>
        <w:t xml:space="preserve">Олесов, А. В. </w:t>
      </w:r>
      <w:r>
        <w:rPr/>
        <w:t xml:space="preserve">Введение в теорию вероятностей и математическую статистику : учебник для среднего профессионального образования / А. В. Олесов. — Москва : Издательство Юрайт, 2026. — 285 с. — (Профессиональное образование). — ISBN 978-5-534-21567-0.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0" TargetMode="External"/><Relationship Id="rId8" Type="http://schemas.openxmlformats.org/officeDocument/2006/relationships/hyperlink" Target="https://urait.ru/bcode/590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2026-09-13T13:32:41+03:00</dcterms:created>
  <dcterms:modified xsi:type="dcterms:W3CDTF">2026-09-13T13:32:41+03:00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