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Илюшин, А. С. </w:t>
      </w:r>
      <w:r>
        <w:rPr/>
        <w:t xml:space="preserve">Дифракционный структурный анализ в 2 ч. Часть 1 : учебник для вузов / А. С. Илюшин, А. П. Орешко. — 2-е изд., испр. и доп. — Москва : Издательство Юрайт, 2026. — 327 с. — (Высшее образование). — ISBN 978-5-534-04316-7.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https://urait.ru/bcode/585484</w:t>
        </w:r>
      </w:hyperlink>
    </w:p>
    <w:p>
      <w:pPr/>
      <w:r>
        <w:rPr>
          <w:i w:val="1"/>
          <w:iCs w:val="1"/>
        </w:rPr>
        <w:t xml:space="preserve">Илюшин, А. С. </w:t>
      </w:r>
      <w:r>
        <w:rPr/>
        <w:t xml:space="preserve">Дифракционный структурный анализ в 2 ч. Часть 2 : учебник для вузов / А. С. Илюшин, А. П. Орешко. — 2-е изд., испр. и доп. — Москва : Издательство Юрайт, 2026. — 299 с. — (Высшее образование). — ISBN 978-5-534-04324-2.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84" TargetMode="External"/><Relationship Id="rId8" Type="http://schemas.openxmlformats.org/officeDocument/2006/relationships/hyperlink" Target="https://urait.ru/bcode/585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2026-04-15T04:46:25+03:00</dcterms:created>
  <dcterms:modified xsi:type="dcterms:W3CDTF">2026-04-15T04:46:25+03:00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