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Остроградский, М. В. </w:t>
      </w:r>
      <w:r>
        <w:rPr/>
        <w:t xml:space="preserve">Лекции по аналитической механике / М. В. Остроградский. — Москва : Издательство Юрайт, 2024. — 288 с. — (Антология мысли). — ISBN 978-5-534-04980-0.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https://urait.ru/bcode/539770</w:t>
        </w:r>
      </w:hyperlink>
    </w:p>
    <w:p>
      <w:pPr/>
      <w:r>
        <w:rPr>
          <w:i w:val="1"/>
          <w:iCs w:val="1"/>
        </w:rPr>
        <w:t xml:space="preserve">Остроградский, М. В. </w:t>
      </w:r>
      <w:r>
        <w:rPr/>
        <w:t xml:space="preserve">Лекции алгебраического и трансцендентного анализа / М. В. Остроградский. — Москва : Издательство Юрайт, 2024. — 441 с. — (Антология мысли). — ISBN 978-5-534-05026-4.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0" TargetMode="External"/><Relationship Id="rId8" Type="http://schemas.openxmlformats.org/officeDocument/2006/relationships/hyperlink" Target="https://urait.ru/bcode/539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2024-05-07T03:00:52+03:00</dcterms:created>
  <dcterms:modified xsi:type="dcterms:W3CDTF">2024-05-07T03:00:52+03:00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