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Панова, Г. И. </w:t>
      </w:r>
      <w:r>
        <w:rPr/>
        <w:t xml:space="preserve">Морфология современного русского литературного языка : учебное пособие для вузов / Г. И. Панова. — Москва : Издательство Юрайт, 2024. — 564 с. — (Высшее образование). — ISBN 978-5-534-14637-0.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2024-04-26T23:22:41+03:00</dcterms:created>
  <dcterms:modified xsi:type="dcterms:W3CDTF">2024-04-26T23:22:41+03:00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