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Бычкова, С. Г. </w:t>
      </w:r>
      <w:r>
        <w:rPr/>
        <w:t xml:space="preserve">Социально-экономическая статистика : учебник и практикум для вузов / С. Г. Бычкова, Л. С. Паршинцева ; под общей редакцией С. Г. Бычковой. — Москва : Издательство Юрайт, 2026. — 488 с. — (Высшее образование). — ISBN 978-5-534-14952-4.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https://urait.ru/bcode/588647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Статистика инвестиций : учебник и практикум для вузов / С. Г. Бычкова, Л. С. Паршинцева. — Москва : Издательство Юрайт, 2026. — 55 с. — (Высшее образование). — ISBN 978-5-534-17893-7.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https://urait.ru/bcode/588981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Статистика информационного общества : учебник и практикум для вузов / С. Г. Бычкова, Л. С. Паршинцева. — Москва : Издательство Юрайт, 2026. — 47 с. — (Высшее образование). — ISBN 978-5-534-17895-1.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https://urait.ru/bcode/588980</w:t>
        </w:r>
      </w:hyperlink>
    </w:p>
    <w:p>
      <w:pPr/>
      <w:r>
        <w:rPr>
          <w:i w:val="1"/>
          <w:iCs w:val="1"/>
        </w:rPr>
        <w:t xml:space="preserve">Долгих, Е. А. </w:t>
      </w:r>
      <w:r>
        <w:rPr/>
        <w:t xml:space="preserve">Статистика : учебник для среднего профессионального образования / Е. А. Долгих, Л. С. Паршинцева, Т. А. Першина. — Москва : Издательство Юрайт, 2026. — 300 с. — (Профессиональное образование). — ISBN 978-5-534-22317-0.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https://urait.ru/bcode/601152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47" TargetMode="External"/><Relationship Id="rId8" Type="http://schemas.openxmlformats.org/officeDocument/2006/relationships/hyperlink" Target="https://urait.ru/bcode/588981" TargetMode="External"/><Relationship Id="rId9" Type="http://schemas.openxmlformats.org/officeDocument/2006/relationships/hyperlink" Target="https://urait.ru/bcode/588980" TargetMode="External"/><Relationship Id="rId10" Type="http://schemas.openxmlformats.org/officeDocument/2006/relationships/hyperlink" Target="https://urait.ru/bcode/6011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2026-09-23T16:36:21+03:00</dcterms:created>
  <dcterms:modified xsi:type="dcterms:W3CDTF">2026-09-23T16:36:21+03:00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