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Петров, А. Н. </w:t>
      </w:r>
      <w:r>
        <w:rPr/>
        <w:t xml:space="preserve">Теория обработки металлов давлением: штампы, износ и смазочные материалы : учебное пособие для вузов / А. Н. Петров, П. А. Петров, М. А. Петров. — 2-е изд., испр. и доп. — Москва : Издательство Юрайт, 2024. — 130 с. — (Высшее образование). — ISBN 978-5-534-12027-1.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https://urait.ru/bcode/542649</w:t>
        </w:r>
      </w:hyperlink>
    </w:p>
    <w:p>
      <w:pPr/>
      <w:r>
        <w:rPr>
          <w:i w:val="1"/>
          <w:iCs w:val="1"/>
        </w:rPr>
        <w:t xml:space="preserve">Петров, А. Н. </w:t>
      </w:r>
      <w:r>
        <w:rPr/>
        <w:t xml:space="preserve">Теория обработки металлов давлением: штампы, износ и смазочные материалы : учебное пособие для среднего профессионального образования / А. Н. Петров, П. А. Петров, М. А. Петров. — 2-е изд., испр. и доп. — Москва : Издательство Юрайт, 2024. — 130 с. — (Профессиональное образование). — ISBN 978-5-534-13136-9.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9" TargetMode="External"/><Relationship Id="rId8" Type="http://schemas.openxmlformats.org/officeDocument/2006/relationships/hyperlink" Target="https://urait.ru/bcode/5429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2024-05-07T04:39:04+03:00</dcterms:created>
  <dcterms:modified xsi:type="dcterms:W3CDTF">2024-05-07T04:39:04+03:00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