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Е. А. </w:t>
      </w:r>
      <w:r>
        <w:rPr/>
        <w:t xml:space="preserve">Детские игры / Е. А. Покровский. — Москва : Издательство Юрайт, 2025. — 420 с. — (Антология мысли). — ISBN 978-5-534-11990-9.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https://urait.ru/bcode/566704</w:t>
        </w:r>
      </w:hyperlink>
    </w:p>
    <w:p>
      <w:pPr/>
      <w:r>
        <w:rPr>
          <w:i w:val="1"/>
          <w:iCs w:val="1"/>
        </w:rPr>
        <w:t xml:space="preserve">Покровский, Е. А. </w:t>
      </w:r>
      <w:r>
        <w:rPr/>
        <w:t xml:space="preserve">Детские игры :  для среднего профессионального образования / Е. А. Покровский. — Москва : Издательство Юрайт, 2026. — 418 с. — (Профессиональное образование). — ISBN 978-5-534-20540-4.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https://urait.ru/bcode/599104</w:t>
        </w:r>
      </w:hyperlink>
    </w:p>
    <w:p>
      <w:pPr/>
      <w:r>
        <w:rPr>
          <w:i w:val="1"/>
          <w:iCs w:val="1"/>
        </w:rPr>
        <w:t xml:space="preserve">Покровский, Е. А. </w:t>
      </w:r>
      <w:r>
        <w:rPr/>
        <w:t xml:space="preserve">Первоначальное физическое воспитание детей. Популярное руководство для матерей / Е. А. Покровский. — Москва : Издательство Юрайт, 2025. — 204 с. — (Антология мысли). — ISBN 978-5-534-12608-2.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4" TargetMode="External"/><Relationship Id="rId8" Type="http://schemas.openxmlformats.org/officeDocument/2006/relationships/hyperlink" Target="https://urait.ru/bcode/599104" TargetMode="External"/><Relationship Id="rId9" Type="http://schemas.openxmlformats.org/officeDocument/2006/relationships/hyperlink" Target="https://urait.ru/bcode/566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2026-02-20T20:41:24+03:00</dcterms:created>
  <dcterms:modified xsi:type="dcterms:W3CDTF">2026-02-20T20:41:24+03:00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