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Глинка, Н. Л. </w:t>
      </w:r>
      <w:r>
        <w:rPr/>
        <w:t xml:space="preserve">Задачи и упражнения по общей химии : учебник и практикум / Н. Л. Глинка ; под редакцией В. А. Попкова, А. В. Бабкова. — 14-е изд. — Москва : Издательство Юрайт, 2025. — 227 с. — (Высшее образование). — ISBN 978-5-534-21733-9.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https://urait.ru/bcode/581991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и неорганическая химия : учебник для вузов / Э. Т. Оганесян, В. А. Попков, Л. И. Щербакова, А. К. Брель ; под редакцией Э. Т. Оганесяна. — 2-е изд., перераб. и доп. — Москва : Издательство Юрайт, 2025. — 558 с. — (Высшее образование). — ISBN 978-5-534-16033-8.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https://urait.ru/bcode/560228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вузов / Н. Л. Глинка ; под редакцией В. А. Попкова, А. В. Бабкова. — 20-е изд., перераб. и доп. — Москва : Издательство Юрайт, 2025. — 717 с. — (Высшее образование). — ISBN 978-5-534-19092-2.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https://urait.ru/bcode/569090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 : учебник для среднего профессионального образования / Н. Л. Глинка ; под редакцией В. А. Попкова, А. В. Бабкова. — 20-е изд., перераб. и доп. — Москва : Издательство Юрайт, 2025. — 717 с. — (Профессиональное образование). — ISBN 978-5-534-19093-9.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https://urait.ru/bcode/569091</w:t>
        </w:r>
      </w:hyperlink>
    </w:p>
    <w:p>
      <w:pPr/>
      <w:r>
        <w:rPr>
          <w:i w:val="1"/>
          <w:iCs w:val="1"/>
        </w:rPr>
        <w:t xml:space="preserve">Ершов, Ю. А. </w:t>
      </w:r>
      <w:r>
        <w:rPr/>
        <w:t xml:space="preserve">Общая химия. Биофизическая химия. Химия биогенных элементов : учебник для вузов / Ю. А. Ершов, В. А. Попков, А. С. Берлянд. — 10-е изд., испр. и доп. — Москва : Издательство Юрайт, 2025. — 557 с. — (Высшее образование). — ISBN 978-5-534-20516-9.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https://urait.ru/bcode/558298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Задачи и упражнения : учебно-практическое пособие для среднего профессионального образования / Н. Л. Глинка ; под редакцией В. А. Попкова, А. В. Бабкова. — 14-е изд. — Москва : Издательство Юрайт, 2025. — 236 с. — (Профессиональное образование). — ISBN 978-5-534-09475-6.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https://urait.ru/bcode/561208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Общая химия. Практикум : учебник для среднего профессионального образования / Н. Л. Глинка ; под редакцией В. А. Попкова, А. В. Бабкова, О. В. Нестеровой. — Москва : Издательство Юрайт, 2025. — 248 с. — (Профессиональное образование). — ISBN 978-5-534-17503-5.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Общая химия. Практический курс : учебное пособие для академического бакалавриата / В. А. Попков, А. В. Бабков, Л. И. Трофимова, С. А. Пузаков ; под редакцией В. А. Попкова, А. В. Бабкова. — 4-е изд. — Москва : Издательство Юрайт, 2025. — 234 с. — (Высшее образование). — ISBN 978-5-534-20512-1.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https://urait.ru/bcode/558284</w:t>
        </w:r>
      </w:hyperlink>
    </w:p>
    <w:p>
      <w:pPr/>
      <w:r>
        <w:rPr>
          <w:i w:val="1"/>
          <w:iCs w:val="1"/>
        </w:rPr>
        <w:t xml:space="preserve">Пузаков, С. А. </w:t>
      </w:r>
      <w:r>
        <w:rPr/>
        <w:t xml:space="preserve">Общая химия. Практический курс : учебник и практикум для вузов / С. А. Пузаков, В. А. Попков, А. А. Филиппова. — 5-е изд., перераб. и доп. — Москва : Издательство Юрайт, 2025. — 244 с. — (Высшее образование). — ISBN 978-5-534-09473-2.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https://urait.ru/bcode/556673</w:t>
        </w:r>
      </w:hyperlink>
    </w:p>
    <w:p>
      <w:pPr/>
      <w:r>
        <w:rPr>
          <w:i w:val="1"/>
          <w:iCs w:val="1"/>
        </w:rPr>
        <w:t xml:space="preserve">Глинка, Н. Л. </w:t>
      </w:r>
      <w:r>
        <w:rPr/>
        <w:t xml:space="preserve">Практикум по общей химии : учебник для вузов / Н. Л. Глинка ; под редакцией В. А. Попкова, А. В. Бабкова, О. В. Нестеровой. — Москва : Издательство Юрайт, 2025. — 248 с. — (Высшее образование). — ISBN 978-5-9916-4058-9.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https://urait.ru/bcode/582124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 : учебник и практикум для среднего профессионального образования / И. В. Анфиногенова, А. В. Бабков, В. А. Попков. — 2-е изд., испр. и доп. — Москва : Издательство Юрайт, 2024. — 291 с. — (Профессиональное образование). — ISBN 978-5-534-11719-6.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https://urait.ru/bcode/538526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вузов / А. В. Бабков, О. В. Нестерова ; под редакцией В. А. Попкова. — Москва : Издательство Юрайт, 2025. — 403 с. — (Высшее образование). — ISBN 978-5-9916-8279-4.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https://urait.ru/bcode/560576</w:t>
        </w:r>
      </w:hyperlink>
    </w:p>
    <w:p>
      <w:pPr/>
      <w:r>
        <w:rPr>
          <w:i w:val="1"/>
          <w:iCs w:val="1"/>
        </w:rPr>
        <w:t xml:space="preserve">Бабков, А. В. </w:t>
      </w:r>
      <w:r>
        <w:rPr/>
        <w:t xml:space="preserve">Химия в медицине : учебник для среднего профессионального образования / А. В. Бабков, О. В. Нестерова ; под редакцией В. А. Попкова. — Москва : Издательство Юрайт, 2025. — 403 с. — (Профессиональное образование). — ISBN 978-5-534-12926-7.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https://urait.ru/bcode/567165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 для непрофильных направлений : учебник и практикум для вузов / И. В. Анфиногенова, А. В. Бабков, В. А. Попков. — 2-е изд., испр. и доп. — Москва : Издательство Юрайт, 2025. — 291 с. — (Высшее образование). — ISBN 978-5-534-10633-6.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https://urait.ru/bcode/562297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Химия элементов : учебник для вузов / Э. Т. Оганесян, В. А. Попков, Л. И. Щербакова, А. К. Брель. — 2-е изд., перераб. и доп. — Москва : Издательство Юрайт, 2025. — 316 с. — (Высшее образование). — ISBN 978-5-534-16629-3.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https://urait.ru/bcode/562645</w:t>
        </w:r>
      </w:hyperlink>
    </w:p>
    <w:p>
      <w:pPr/>
      <w:r>
        <w:rPr>
          <w:i w:val="1"/>
          <w:iCs w:val="1"/>
        </w:rPr>
        <w:t xml:space="preserve">Анфиногенова, И. В. </w:t>
      </w:r>
      <w:r>
        <w:rPr/>
        <w:t xml:space="preserve">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Юрайт, 2025. — 290 с. — (Общеобразовательный цикл). — ISBN 978-5-534-16098-7.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https://urait.ru/bcode/568473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991" TargetMode="External"/><Relationship Id="rId8" Type="http://schemas.openxmlformats.org/officeDocument/2006/relationships/hyperlink" Target="https://urait.ru/bcode/560228" TargetMode="External"/><Relationship Id="rId9" Type="http://schemas.openxmlformats.org/officeDocument/2006/relationships/hyperlink" Target="https://urait.ru/bcode/569090" TargetMode="External"/><Relationship Id="rId10" Type="http://schemas.openxmlformats.org/officeDocument/2006/relationships/hyperlink" Target="https://urait.ru/bcode/569091" TargetMode="External"/><Relationship Id="rId11" Type="http://schemas.openxmlformats.org/officeDocument/2006/relationships/hyperlink" Target="https://urait.ru/bcode/558298" TargetMode="External"/><Relationship Id="rId12" Type="http://schemas.openxmlformats.org/officeDocument/2006/relationships/hyperlink" Target="https://urait.ru/bcode/561208" TargetMode="External"/><Relationship Id="rId13" Type="http://schemas.openxmlformats.org/officeDocument/2006/relationships/hyperlink" Target="https://urait.ru/bcode/561209" TargetMode="External"/><Relationship Id="rId14" Type="http://schemas.openxmlformats.org/officeDocument/2006/relationships/hyperlink" Target="https://urait.ru/bcode/558284" TargetMode="External"/><Relationship Id="rId15" Type="http://schemas.openxmlformats.org/officeDocument/2006/relationships/hyperlink" Target="https://urait.ru/bcode/556673" TargetMode="External"/><Relationship Id="rId16" Type="http://schemas.openxmlformats.org/officeDocument/2006/relationships/hyperlink" Target="https://urait.ru/bcode/582124" TargetMode="External"/><Relationship Id="rId17" Type="http://schemas.openxmlformats.org/officeDocument/2006/relationships/hyperlink" Target="https://urait.ru/bcode/538526" TargetMode="External"/><Relationship Id="rId18" Type="http://schemas.openxmlformats.org/officeDocument/2006/relationships/hyperlink" Target="https://urait.ru/bcode/560576" TargetMode="External"/><Relationship Id="rId19" Type="http://schemas.openxmlformats.org/officeDocument/2006/relationships/hyperlink" Target="https://urait.ru/bcode/567165" TargetMode="External"/><Relationship Id="rId20" Type="http://schemas.openxmlformats.org/officeDocument/2006/relationships/hyperlink" Target="https://urait.ru/bcode/562297" TargetMode="External"/><Relationship Id="rId21" Type="http://schemas.openxmlformats.org/officeDocument/2006/relationships/hyperlink" Target="https://urait.ru/bcode/562645" TargetMode="External"/><Relationship Id="rId22" Type="http://schemas.openxmlformats.org/officeDocument/2006/relationships/hyperlink" Target="https://urait.ru/bcode/568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2025-12-26T19:38:32+03:00</dcterms:created>
  <dcterms:modified xsi:type="dcterms:W3CDTF">2025-12-26T19:38:32+03:00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