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 : учебник для вузов / М. И. Никола, М. К. Попова, И. О. Шайтанов. — Москва : Издательство Юрайт, 2024. — 451 с. — (Высшее образование). — ISBN 978-5-9916-7038-8.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https://urait.ru/bcode/536028</w:t>
        </w:r>
      </w:hyperlink>
    </w:p>
    <w:p>
      <w:pPr/>
      <w:r>
        <w:rPr>
          <w:i w:val="1"/>
          <w:iCs w:val="1"/>
        </w:rPr>
        <w:t xml:space="preserve">Никола, М. И. </w:t>
      </w:r>
      <w:r>
        <w:rPr/>
        <w:t xml:space="preserve">История зарубежной литературы Средних веков. Практикум : учебное пособие для вузов / М. И. Никола, М. К. Попова. — Москва : Издательство Юрайт, 2024. — 297 с. — (Высшее образование). — ISBN 978-5-534-03194-2.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8" TargetMode="External"/><Relationship Id="rId8" Type="http://schemas.openxmlformats.org/officeDocument/2006/relationships/hyperlink" Target="https://urait.ru/bcode/536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2024-05-03T05:28:43+03:00</dcterms:created>
  <dcterms:modified xsi:type="dcterms:W3CDTF">2024-05-03T05:28:43+03:00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