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Поротикова, О. А. </w:t>
      </w:r>
      <w:r>
        <w:rPr/>
        <w:t xml:space="preserve">Проблема злоупотребления субъективным гражданским правом : монография / О. А. Поротикова. — 3-е изд., доп. — Москва : Издательство Юрайт, 2026. — 241 с. — (Актуальные монографии). — ISBN 978-5-534-06907-5.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2026-07-13T17:03:52+03:00</dcterms:created>
  <dcterms:modified xsi:type="dcterms:W3CDTF">2026-07-13T17:03:52+03:00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