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Потапов, А. П. </w:t>
      </w:r>
      <w:r>
        <w:rPr/>
        <w:t xml:space="preserve">Линейная алгебра и аналитическая геометрия : учебник и практикум для вузов / А. П. Потапов. — Москва : Издательство Юрайт, 2024. — 309 с. — (Высшее образование). — ISBN 978-5-534-01232-3.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https://urait.ru/bcode/536935</w:t>
        </w:r>
      </w:hyperlink>
    </w:p>
    <w:p>
      <w:pPr/>
      <w:r>
        <w:rPr>
          <w:i w:val="1"/>
          <w:iCs w:val="1"/>
        </w:rPr>
        <w:t xml:space="preserve">Потапов, А. П. </w:t>
      </w:r>
      <w:r>
        <w:rPr/>
        <w:t xml:space="preserve">Линейная алгебра и аналитическая геометрия : учебник и практикум для среднего профессионального образования / А. П. Потапов. — Москва : Издательство Юрайт, 2024. — 310 с. — (Профессиональное образование). — ISBN 978-5-534-01061-9.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https://urait.ru/bcode/538339</w:t>
        </w:r>
      </w:hyperlink>
    </w:p>
    <w:p>
      <w:pPr/>
      <w:r>
        <w:rPr>
          <w:i w:val="1"/>
          <w:iCs w:val="1"/>
        </w:rPr>
        <w:t xml:space="preserve">Потапов, А. П. </w:t>
      </w:r>
      <w:r>
        <w:rPr/>
        <w:t xml:space="preserve">Математический анализ. Дифференциальное и интегральное исчисление функций одной переменной в 2 ч. Часть 1 : учебник и практикум для вузов / А. П. Потапов. — Москва : Издательство Юрайт, 2024. — 256 с. — (Высшее образование). — ISBN 978-5-534-04680-9.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https://urait.ru/bcode/536975</w:t>
        </w:r>
      </w:hyperlink>
    </w:p>
    <w:p>
      <w:pPr/>
      <w:r>
        <w:rPr>
          <w:i w:val="1"/>
          <w:iCs w:val="1"/>
        </w:rPr>
        <w:t xml:space="preserve">Потапов, А. П. </w:t>
      </w:r>
      <w:r>
        <w:rPr/>
        <w:t xml:space="preserve">Математический анализ. Дифференциальное и интегральное исчисление функций одной переменной в 2 ч. Часть 2 : учебник и практикум для вузов / А. П. Потапов. — Москва : Издательство Юрайт, 2024. — 268 с. — (Высшее образование). — ISBN 978-5-534-04679-3.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https://urait.ru/bcode/539779</w:t>
        </w:r>
      </w:hyperlink>
    </w:p>
    <w:p>
      <w:pPr/>
      <w:r>
        <w:rPr>
          <w:i w:val="1"/>
          <w:iCs w:val="1"/>
        </w:rPr>
        <w:t xml:space="preserve">Потапов, А. П. </w:t>
      </w:r>
      <w:r>
        <w:rPr/>
        <w:t xml:space="preserve">Математический анализ. Дифференциальное исчисление ФНП, уравнения и ряды : учебник и практикум для вузов / А. П. Потапов. — Москва : Издательство Юрайт, 2024. — 379 с. — (Высшее образование). — ISBN 978-5-534-08280-7.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https://urait.ru/bcode/537210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5" TargetMode="External"/><Relationship Id="rId8" Type="http://schemas.openxmlformats.org/officeDocument/2006/relationships/hyperlink" Target="https://urait.ru/bcode/538339" TargetMode="External"/><Relationship Id="rId9" Type="http://schemas.openxmlformats.org/officeDocument/2006/relationships/hyperlink" Target="https://urait.ru/bcode/536975" TargetMode="External"/><Relationship Id="rId10" Type="http://schemas.openxmlformats.org/officeDocument/2006/relationships/hyperlink" Target="https://urait.ru/bcode/539779" TargetMode="External"/><Relationship Id="rId11" Type="http://schemas.openxmlformats.org/officeDocument/2006/relationships/hyperlink" Target="https://urait.ru/bcode/537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2024-04-19T16:50:27+03:00</dcterms:created>
  <dcterms:modified xsi:type="dcterms:W3CDTF">2024-04-19T16:50:27+03:00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