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Потебня, А. А. </w:t>
      </w:r>
      <w:r>
        <w:rPr/>
        <w:t xml:space="preserve">Из записок по русской грамматике. Об изменении значения и заменах существительного в 2 ч. Часть 1 / А. А. Потебня. — Москва : Издательство Юрайт, 2024. — 265 с. — (Антология мысли). — ISBN 978-5-534-05941-0.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https://urait.ru/bcode/540574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Из записок по русской грамматике. Об изменении значения и заменах существительного в 2 ч. Часть 2 / А. А. Потебня. — Москва : Издательство Юрайт, 2024. — 274 с. — (Антология мысли). — ISBN 978-5-534-05964-9.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https://urait.ru/bcode/540646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Из записок по русской грамматике. Составные члены предложения и их замены в 2. Ч. Часть 2 / А. А. Потебня. — Москва : Издательство Юрайт, 2024. — 238 с. — (Антология мысли). — ISBN 978-5-534-05963-2.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https://urait.ru/bcode/540645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Из записок по русской грамматике. Составные члены предложения и их замены в 2. Ч. Часть 1 / А. А. Потебня. — Москва : Издательство Юрайт, 2024. — 292 с. — (Антология мысли). — ISBN 978-5-534-05939-7.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https://urait.ru/bcode/540600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Мысль и язык. Избранные работы / А. А. Потебня. — Москва : Издательство Юрайт, 2024. — 238 с. — (Антология мысли). — ISBN 978-5-534-08604-1.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https://urait.ru/bcode/538699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Поэтика. Избранные работы / А. А. Потебня. — Москва : Издательство Юрайт, 2024. — 263 с. — (Антология мысли). — ISBN 978-5-534-07145-0.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https://urait.ru/bcode/541143</w:t>
        </w:r>
      </w:hyperlink>
    </w:p>
    <w:p>
      <w:pPr/>
      <w:r>
        <w:rPr>
          <w:i w:val="1"/>
          <w:iCs w:val="1"/>
        </w:rPr>
        <w:t xml:space="preserve">Потебня, А. А. </w:t>
      </w:r>
      <w:r>
        <w:rPr/>
        <w:t xml:space="preserve">Символы и мифы. Избранные работы / А. А. Потебня. — Москва : Издательство Юрайт, 2024. — 257 с. — (Антология мысли). — ISBN 978-5-534-09600-2.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4" TargetMode="External"/><Relationship Id="rId8" Type="http://schemas.openxmlformats.org/officeDocument/2006/relationships/hyperlink" Target="https://urait.ru/bcode/540646" TargetMode="External"/><Relationship Id="rId9" Type="http://schemas.openxmlformats.org/officeDocument/2006/relationships/hyperlink" Target="https://urait.ru/bcode/540645" TargetMode="External"/><Relationship Id="rId10" Type="http://schemas.openxmlformats.org/officeDocument/2006/relationships/hyperlink" Target="https://urait.ru/bcode/540600" TargetMode="External"/><Relationship Id="rId11" Type="http://schemas.openxmlformats.org/officeDocument/2006/relationships/hyperlink" Target="https://urait.ru/bcode/538699" TargetMode="External"/><Relationship Id="rId12" Type="http://schemas.openxmlformats.org/officeDocument/2006/relationships/hyperlink" Target="https://urait.ru/bcode/541143" TargetMode="External"/><Relationship Id="rId13" Type="http://schemas.openxmlformats.org/officeDocument/2006/relationships/hyperlink" Target="https://urait.ru/bcode/538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2024-04-27T19:25:41+03:00</dcterms:created>
  <dcterms:modified xsi:type="dcterms:W3CDTF">2024-04-27T19:25:41+03:00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