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Присёлков, М. Д. </w:t>
      </w:r>
      <w:r>
        <w:rPr/>
        <w:t xml:space="preserve">История русского летописания XI—XV веков / М. Д. Присёлков. — Москва : Издательство Юрайт, 2025. — 260 с. — (Антология мысли). — ISBN 978-5-534-06444-5.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https://urait.ru/bcode/564611</w:t>
        </w:r>
      </w:hyperlink>
    </w:p>
    <w:p>
      <w:pPr/>
      <w:r>
        <w:rPr>
          <w:i w:val="1"/>
          <w:iCs w:val="1"/>
        </w:rPr>
        <w:t xml:space="preserve">Присёлков, М. Д. </w:t>
      </w:r>
      <w:r>
        <w:rPr/>
        <w:t xml:space="preserve">Очерки по церковно-политической истории Киевской Руси X—XII веков / М. Д. Присёлков. — Москва : Издательство Юрайт, 2025. — 287 с. — (Антология мысли). — ISBN 978-5-534-11834-6.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https://urait.ru/bcode/564612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1 / А. А. Шахматов ; под редакцией М. Д. Присёлкова. — Москва : Издательство Юрайт, 2025. — 514 с. — (Антология мысли). — ISBN 978-5-534-06455-1.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https://urait.ru/bcode/564613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2 / А. А. Шахматов. — Москва : Издательство Юрайт, 2025. — 378 с. — (Антология мысли). — ISBN 978-5-534-06457-5.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1" TargetMode="External"/><Relationship Id="rId8" Type="http://schemas.openxmlformats.org/officeDocument/2006/relationships/hyperlink" Target="https://urait.ru/bcode/564612" TargetMode="External"/><Relationship Id="rId9" Type="http://schemas.openxmlformats.org/officeDocument/2006/relationships/hyperlink" Target="https://urait.ru/bcode/564613" TargetMode="External"/><Relationship Id="rId10" Type="http://schemas.openxmlformats.org/officeDocument/2006/relationships/hyperlink" Target="https://urait.ru/bcode/564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2025-12-05T21:49:53+03:00</dcterms:created>
  <dcterms:modified xsi:type="dcterms:W3CDTF">2025-12-05T21:49:53+03:00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