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Приступа, Е. Н. </w:t>
      </w:r>
      <w:r>
        <w:rPr/>
        <w:t xml:space="preserve">Организация социальной работы в Российской Федерации : учебник для среднего профессионального образования / Е. Н. Приступа. — 3-е изд., перераб. и доп. — Москва : Издательство Юрайт, 2025. — 88 с. — (Профессиональное образование). — ISBN 978-5-534-19316-9.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https://urait.ru/bcode/560483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и методика социальной работы : учебник и практикум для среднего профессионального образования / Е. Н. Приступа. — 3-е изд., перераб. и доп. — Москва : Издательство Юрайт, 2025. — 430 с. — (Профессиональное образование). — ISBN 978-5-534-19314-5.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https://urait.ru/bcode/561234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социальной работы : учебник и практикум для вузов / Е. Н. Приступа. — 3-е изд., перераб. и доп. — Москва : Издательство Юрайт, 2025. — 430 с. — (Высшее образование). — ISBN 978-5-534-19309-1.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0" TargetMode="External"/><Relationship Id="rId8" Type="http://schemas.openxmlformats.org/officeDocument/2006/relationships/hyperlink" Target="https://urait.ru/bcode/581424" TargetMode="External"/><Relationship Id="rId9" Type="http://schemas.openxmlformats.org/officeDocument/2006/relationships/hyperlink" Target="https://urait.ru/bcode/560483" TargetMode="External"/><Relationship Id="rId10" Type="http://schemas.openxmlformats.org/officeDocument/2006/relationships/hyperlink" Target="https://urait.ru/bcode/561234" TargetMode="External"/><Relationship Id="rId11" Type="http://schemas.openxmlformats.org/officeDocument/2006/relationships/hyperlink" Target="https://urait.ru/bcode/560105" TargetMode="External"/><Relationship Id="rId12" Type="http://schemas.openxmlformats.org/officeDocument/2006/relationships/hyperlink" Target="https://urait.ru/bcode/562844" TargetMode="External"/><Relationship Id="rId13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2025-12-25T23:01:45+03:00</dcterms:created>
  <dcterms:modified xsi:type="dcterms:W3CDTF">2025-12-25T23:01:45+03:00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