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Прохорова, О. Г. </w:t>
      </w:r>
      <w:r>
        <w:rPr/>
        <w:t xml:space="preserve">Управление образовательной организацией: воспитательная деятельность : учебное пособие / О. Г. Прохорова. — 2-е изд. — Москва : Издательство Юрайт, 2024. — 117 с. — (Высшее образование). — ISBN 978-5-534-09765-8.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https://urait.ru/bcode/538902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Основы психологии семьи и семейного консультирования : учебное пособие для вузов / О. Г. Прохорова. — 2-е изд., испр. и доп. — Москва : Издательство Юрайт, 2024. — 234 с. — (Высшее образование). — ISBN 978-5-534-08301-9.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2" TargetMode="External"/><Relationship Id="rId8" Type="http://schemas.openxmlformats.org/officeDocument/2006/relationships/hyperlink" Target="https://urait.ru/bcode/538903" TargetMode="External"/><Relationship Id="rId9" Type="http://schemas.openxmlformats.org/officeDocument/2006/relationships/hyperlink" Target="https://urait.ru/bcode/538899" TargetMode="External"/><Relationship Id="rId10" Type="http://schemas.openxmlformats.org/officeDocument/2006/relationships/hyperlink" Target="https://urait.ru/bcode/536392" TargetMode="External"/><Relationship Id="rId11" Type="http://schemas.openxmlformats.org/officeDocument/2006/relationships/hyperlink" Target="https://urait.ru/bcode/538901" TargetMode="External"/><Relationship Id="rId12" Type="http://schemas.openxmlformats.org/officeDocument/2006/relationships/hyperlink" Target="https://urait.ru/bcode/537161" TargetMode="External"/><Relationship Id="rId13" Type="http://schemas.openxmlformats.org/officeDocument/2006/relationships/hyperlink" Target="https://urait.ru/bcode/535668" TargetMode="External"/><Relationship Id="rId14" Type="http://schemas.openxmlformats.org/officeDocument/2006/relationships/hyperlink" Target="https://urait.ru/bcode/536613" TargetMode="External"/><Relationship Id="rId15" Type="http://schemas.openxmlformats.org/officeDocument/2006/relationships/hyperlink" Target="https://urait.ru/bcode/535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2024-05-28T20:38:21+03:00</dcterms:created>
  <dcterms:modified xsi:type="dcterms:W3CDTF">2024-05-28T20:38:21+03:00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