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Кульджи за Тянь-Шань и на Лобнор. Из Зайсана через Хами в Тибет / Н. М. Пржевальский. — Москва : Издательство Юрайт, 2024. — 511 с. — (Антология мысли). — ISBN 978-5-534-05747-8.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https://urait.ru/bcode/540319</w:t>
        </w:r>
      </w:hyperlink>
    </w:p>
    <w:p>
      <w:pPr/>
      <w:r>
        <w:rPr>
          <w:i w:val="1"/>
          <w:iCs w:val="1"/>
        </w:rPr>
        <w:t xml:space="preserve">Пржевальский, Н. М. </w:t>
      </w:r>
      <w:r>
        <w:rPr/>
        <w:t xml:space="preserve">Путешествия. От Кяхты на истоки Желтой реки / Н. М. Пржевальский. — Москва : Издательство Юрайт, 2024. — 361 с. — (Антология мысли). — ISBN 978-5-534-05749-2.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19" TargetMode="External"/><Relationship Id="rId8" Type="http://schemas.openxmlformats.org/officeDocument/2006/relationships/hyperlink" Target="https://urait.ru/bcode/540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2024-04-19T22:02:50+03:00</dcterms:created>
  <dcterms:modified xsi:type="dcterms:W3CDTF">2024-04-19T22:02:50+03:00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