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Пшеничный, Г. Н. </w:t>
      </w:r>
      <w:r>
        <w:rPr/>
        <w:t xml:space="preserve">Строительные материалы и изделия: технология активированных бетонов : учебник для среднего профессионального образования / Г. Н. Пшеничный. — 3-е изд., испр. и доп. — Москва : Издательство Юрайт, 2025. — 231 с. — (Профессиональное образование). — ISBN 978-5-534-17471-7.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https://urait.ru/bcode/580316</w:t>
        </w:r>
      </w:hyperlink>
    </w:p>
    <w:p>
      <w:pPr/>
      <w:r>
        <w:rPr>
          <w:i w:val="1"/>
          <w:iCs w:val="1"/>
        </w:rPr>
        <w:t xml:space="preserve">Пшеничный, Г. Н. </w:t>
      </w:r>
      <w:r>
        <w:rPr/>
        <w:t xml:space="preserve">Строительные материалы и технологии: активированные бетоны : учебник для вузов / Г. Н. Пшеничный. — 3-е изд., испр. и доп. — Москва : Издательство Юрайт, 2025. — 231 с. — (Высшее образование). — ISBN 978-5-534-17079-5.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6" TargetMode="External"/><Relationship Id="rId8" Type="http://schemas.openxmlformats.org/officeDocument/2006/relationships/hyperlink" Target="https://urait.ru/bcode/580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2025-12-05T21:46:40+03:00</dcterms:created>
  <dcterms:modified xsi:type="dcterms:W3CDTF">2025-12-05T21:46:40+03:00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