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p>
      <w:pPr/>
      <w:r>
        <w:rPr>
          <w:i w:val="1"/>
          <w:iCs w:val="1"/>
        </w:rPr>
        <w:t xml:space="preserve">Радынова, О. П. </w:t>
      </w:r>
      <w:r>
        <w:rPr/>
        <w:t xml:space="preserve">Теория и методика музыкального воспитания : учебник для среднего профессионального образования / О. П. Радынова, Л. Н. Комиссарова ; под общей редакцией О. П. Радыновой. — 3-е изд., испр. и доп. — Москва : Издательство Юрайт, 2026. — 293 с. — (Профессиональное образование). — ISBN 978-5-534-09284-4.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https://urait.ru/bcode/586838</w:t>
        </w:r>
      </w:hyperlink>
    </w:p>
    <w:p>
      <w:pPr/>
      <w:r>
        <w:rPr>
          <w:i w:val="1"/>
          <w:iCs w:val="1"/>
        </w:rPr>
        <w:t xml:space="preserve">Радынова, О. П. </w:t>
      </w:r>
      <w:r>
        <w:rPr/>
        <w:t xml:space="preserve">Теория и методика музыкального воспитания детей дошкольного возраста : учебник для вузов / О. П. Радынова, Л. Н. Комиссарова ; под общей редакцией О. П. Радыновой. — 3-е изд., испр. и доп. — Москва : Издательство Юрайт, 2026. — 293 с. — (Высшее образование). — ISBN 978-5-534-09217-2.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Relationship Id="rId9" Type="http://schemas.openxmlformats.org/officeDocument/2006/relationships/hyperlink" Target="https://urait.ru/bcode/586838" TargetMode="External"/><Relationship Id="rId10" Type="http://schemas.openxmlformats.org/officeDocument/2006/relationships/hyperlink" Target="https://urait.ru/bcode/586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2026-02-08T02:27:06+03:00</dcterms:created>
  <dcterms:modified xsi:type="dcterms:W3CDTF">2026-02-08T02:27:06+03:00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