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Петрухин, В. Я. </w:t>
      </w:r>
      <w:r>
        <w:rPr/>
        <w:t xml:space="preserve">История народов России в древности и раннем Средневековье : учебник для вузов / В. Я. Петрухин, Д. С. Раевский. — 4-е изд., испр. и доп. — Москва : Издательство Юрайт, 2026. — 434 с. — (Высшее образование). — ISBN 978-5-534-12875-8.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2026-09-11T08:57:31+03:00</dcterms:created>
  <dcterms:modified xsi:type="dcterms:W3CDTF">2026-09-11T08:57:31+03:00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